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FA8D71" w14:textId="6B08331E" w:rsidR="009B63CB" w:rsidRDefault="000A572E">
      <w:pPr>
        <w:rPr>
          <w:rFonts w:ascii="Garamond" w:hAnsi="Garamond"/>
          <w:sz w:val="28"/>
          <w:szCs w:val="28"/>
        </w:rPr>
      </w:pPr>
      <w:r w:rsidRPr="00B62D1B">
        <w:rPr>
          <w:rFonts w:ascii="Garamond" w:hAnsi="Garamond"/>
          <w:sz w:val="28"/>
          <w:szCs w:val="28"/>
        </w:rPr>
        <w:t xml:space="preserve">GMC Catechism Class – Week </w:t>
      </w:r>
      <w:r w:rsidR="007F35BA">
        <w:rPr>
          <w:rFonts w:ascii="Garamond" w:hAnsi="Garamond"/>
          <w:sz w:val="28"/>
          <w:szCs w:val="28"/>
        </w:rPr>
        <w:t>1</w:t>
      </w:r>
      <w:r w:rsidR="006E5D0D">
        <w:rPr>
          <w:rFonts w:ascii="Garamond" w:hAnsi="Garamond"/>
          <w:sz w:val="28"/>
          <w:szCs w:val="28"/>
        </w:rPr>
        <w:t>2</w:t>
      </w:r>
    </w:p>
    <w:p w14:paraId="349DF71E" w14:textId="77777777" w:rsidR="006E5D0D" w:rsidRPr="006E5D0D" w:rsidRDefault="006E5D0D" w:rsidP="006E5D0D">
      <w:pPr>
        <w:autoSpaceDE w:val="0"/>
        <w:autoSpaceDN w:val="0"/>
        <w:adjustRightInd w:val="0"/>
        <w:spacing w:after="0" w:line="240" w:lineRule="auto"/>
        <w:rPr>
          <w:rFonts w:ascii="Garamond-Italic" w:hAnsi="Garamond-Italic" w:cs="Garamond-Italic"/>
          <w:i/>
          <w:iCs/>
          <w:sz w:val="28"/>
          <w:szCs w:val="28"/>
        </w:rPr>
      </w:pPr>
      <w:r w:rsidRPr="006E5D0D">
        <w:rPr>
          <w:rFonts w:ascii="Garamond-Italic" w:hAnsi="Garamond-Italic" w:cs="Garamond-Italic"/>
          <w:i/>
          <w:iCs/>
          <w:sz w:val="28"/>
          <w:szCs w:val="28"/>
        </w:rPr>
        <w:t>64. Can we lose our salvation?</w:t>
      </w:r>
    </w:p>
    <w:p w14:paraId="3FAFCE54" w14:textId="5E35B523" w:rsidR="006E5D0D" w:rsidRDefault="006E5D0D" w:rsidP="006E5D0D">
      <w:pPr>
        <w:autoSpaceDE w:val="0"/>
        <w:autoSpaceDN w:val="0"/>
        <w:adjustRightInd w:val="0"/>
        <w:spacing w:after="0" w:line="240" w:lineRule="auto"/>
        <w:rPr>
          <w:rFonts w:ascii="Garamond" w:hAnsi="Garamond" w:cs="Garamond"/>
          <w:sz w:val="28"/>
          <w:szCs w:val="28"/>
        </w:rPr>
      </w:pPr>
      <w:r w:rsidRPr="006E5D0D">
        <w:rPr>
          <w:rFonts w:ascii="Garamond" w:hAnsi="Garamond" w:cs="Garamond"/>
          <w:sz w:val="28"/>
          <w:szCs w:val="28"/>
        </w:rPr>
        <w:t>Yes. We believe, although we have experienced regeneration, it is possible to depart from grace and</w:t>
      </w:r>
      <w:r>
        <w:rPr>
          <w:rFonts w:ascii="Garamond" w:hAnsi="Garamond" w:cs="Garamond"/>
          <w:sz w:val="28"/>
          <w:szCs w:val="28"/>
        </w:rPr>
        <w:t xml:space="preserve"> </w:t>
      </w:r>
      <w:r w:rsidRPr="006E5D0D">
        <w:rPr>
          <w:rFonts w:ascii="Garamond" w:hAnsi="Garamond" w:cs="Garamond"/>
          <w:sz w:val="28"/>
          <w:szCs w:val="28"/>
        </w:rPr>
        <w:t xml:space="preserve">fall into sin. (John </w:t>
      </w:r>
      <w:r>
        <w:rPr>
          <w:rFonts w:ascii="Garamond" w:hAnsi="Garamond" w:cs="Garamond"/>
          <w:sz w:val="28"/>
          <w:szCs w:val="28"/>
        </w:rPr>
        <w:t xml:space="preserve">6:35-40; </w:t>
      </w:r>
      <w:r w:rsidR="00BA738E">
        <w:rPr>
          <w:rFonts w:ascii="Garamond" w:hAnsi="Garamond" w:cs="Garamond"/>
          <w:sz w:val="28"/>
          <w:szCs w:val="28"/>
        </w:rPr>
        <w:t xml:space="preserve">8:31-36; </w:t>
      </w:r>
      <w:r>
        <w:rPr>
          <w:rFonts w:ascii="Garamond" w:hAnsi="Garamond" w:cs="Garamond"/>
          <w:sz w:val="28"/>
          <w:szCs w:val="28"/>
        </w:rPr>
        <w:t xml:space="preserve">10:7-16, 25-30; </w:t>
      </w:r>
      <w:r w:rsidRPr="006E5D0D">
        <w:rPr>
          <w:rFonts w:ascii="Garamond" w:hAnsi="Garamond" w:cs="Garamond"/>
          <w:sz w:val="28"/>
          <w:szCs w:val="28"/>
        </w:rPr>
        <w:t xml:space="preserve">15:1-6; 1 Cor. 9:27; 10:11-12; 2 Cor. 11:3; Rom. </w:t>
      </w:r>
      <w:r w:rsidR="00BA738E">
        <w:rPr>
          <w:rFonts w:ascii="Garamond" w:hAnsi="Garamond" w:cs="Garamond"/>
          <w:sz w:val="28"/>
          <w:szCs w:val="28"/>
        </w:rPr>
        <w:t xml:space="preserve">8:38-39; </w:t>
      </w:r>
      <w:r w:rsidRPr="006E5D0D">
        <w:rPr>
          <w:rFonts w:ascii="Garamond" w:hAnsi="Garamond" w:cs="Garamond"/>
          <w:sz w:val="28"/>
          <w:szCs w:val="28"/>
        </w:rPr>
        <w:t>11:19-22; Gal. 5:4; 1 Thess. 3:8; 1</w:t>
      </w:r>
      <w:r>
        <w:rPr>
          <w:rFonts w:ascii="Garamond" w:hAnsi="Garamond" w:cs="Garamond"/>
          <w:sz w:val="28"/>
          <w:szCs w:val="28"/>
        </w:rPr>
        <w:t xml:space="preserve"> </w:t>
      </w:r>
      <w:r w:rsidRPr="006E5D0D">
        <w:rPr>
          <w:rFonts w:ascii="Garamond" w:hAnsi="Garamond" w:cs="Garamond"/>
          <w:sz w:val="28"/>
          <w:szCs w:val="28"/>
        </w:rPr>
        <w:t>Tim. 1:18-20; 4:1-2; 5:15; 2 Tim. 3:1-5; 4:3-4; Heb. 2:1-4; 3:12-14; 6:1-6; 2 Pet. 2:1-3, 20-21; 3:17;</w:t>
      </w:r>
      <w:r>
        <w:rPr>
          <w:rFonts w:ascii="Garamond" w:hAnsi="Garamond" w:cs="Garamond"/>
          <w:sz w:val="28"/>
          <w:szCs w:val="28"/>
        </w:rPr>
        <w:t xml:space="preserve"> 1 John 2:19; </w:t>
      </w:r>
      <w:r w:rsidRPr="006E5D0D">
        <w:rPr>
          <w:rFonts w:ascii="Garamond" w:hAnsi="Garamond" w:cs="Garamond"/>
          <w:sz w:val="28"/>
          <w:szCs w:val="28"/>
        </w:rPr>
        <w:t xml:space="preserve">Rev. 2:4-5; 3:11; </w:t>
      </w:r>
      <w:proofErr w:type="spellStart"/>
      <w:r w:rsidRPr="006E5D0D">
        <w:rPr>
          <w:rFonts w:ascii="Garamond" w:hAnsi="Garamond" w:cs="Garamond"/>
          <w:sz w:val="28"/>
          <w:szCs w:val="28"/>
        </w:rPr>
        <w:t>CoF</w:t>
      </w:r>
      <w:proofErr w:type="spellEnd"/>
      <w:r w:rsidRPr="006E5D0D">
        <w:rPr>
          <w:rFonts w:ascii="Garamond" w:hAnsi="Garamond" w:cs="Garamond"/>
          <w:sz w:val="28"/>
          <w:szCs w:val="28"/>
        </w:rPr>
        <w:t xml:space="preserve"> IX.)</w:t>
      </w:r>
    </w:p>
    <w:p w14:paraId="114A717F" w14:textId="7060AEC6" w:rsidR="006E5D0D" w:rsidRDefault="006E5D0D" w:rsidP="006E5D0D">
      <w:pPr>
        <w:pStyle w:val="ListParagraph"/>
        <w:numPr>
          <w:ilvl w:val="0"/>
          <w:numId w:val="12"/>
        </w:numPr>
        <w:autoSpaceDE w:val="0"/>
        <w:autoSpaceDN w:val="0"/>
        <w:adjustRightInd w:val="0"/>
        <w:spacing w:after="0" w:line="240" w:lineRule="auto"/>
        <w:rPr>
          <w:rFonts w:ascii="Garamond" w:hAnsi="Garamond" w:cs="Garamond"/>
          <w:sz w:val="28"/>
          <w:szCs w:val="28"/>
        </w:rPr>
      </w:pPr>
      <w:r>
        <w:rPr>
          <w:rFonts w:ascii="Garamond" w:hAnsi="Garamond" w:cs="Garamond"/>
          <w:sz w:val="28"/>
          <w:szCs w:val="28"/>
        </w:rPr>
        <w:t>Why kind of thing is salvation? What are some of the controlling metaphors we use?</w:t>
      </w:r>
    </w:p>
    <w:p w14:paraId="1FF43541" w14:textId="51EF9243" w:rsidR="006E5D0D" w:rsidRDefault="006E5D0D" w:rsidP="006E5D0D">
      <w:pPr>
        <w:pStyle w:val="ListParagraph"/>
        <w:numPr>
          <w:ilvl w:val="0"/>
          <w:numId w:val="12"/>
        </w:numPr>
        <w:autoSpaceDE w:val="0"/>
        <w:autoSpaceDN w:val="0"/>
        <w:adjustRightInd w:val="0"/>
        <w:spacing w:after="0" w:line="240" w:lineRule="auto"/>
        <w:rPr>
          <w:rFonts w:ascii="Garamond" w:hAnsi="Garamond" w:cs="Garamond"/>
          <w:sz w:val="28"/>
          <w:szCs w:val="28"/>
        </w:rPr>
      </w:pPr>
      <w:r>
        <w:rPr>
          <w:rFonts w:ascii="Garamond" w:hAnsi="Garamond" w:cs="Garamond"/>
          <w:sz w:val="28"/>
          <w:szCs w:val="28"/>
        </w:rPr>
        <w:t>What does it mean to say salvation is something I “have,” something that is “mine?”</w:t>
      </w:r>
    </w:p>
    <w:p w14:paraId="6ECAFA51" w14:textId="74D69ADD" w:rsidR="006E5D0D" w:rsidRDefault="006E5D0D" w:rsidP="006E5D0D">
      <w:pPr>
        <w:pStyle w:val="ListParagraph"/>
        <w:numPr>
          <w:ilvl w:val="0"/>
          <w:numId w:val="12"/>
        </w:numPr>
        <w:autoSpaceDE w:val="0"/>
        <w:autoSpaceDN w:val="0"/>
        <w:adjustRightInd w:val="0"/>
        <w:spacing w:after="0" w:line="240" w:lineRule="auto"/>
        <w:rPr>
          <w:rFonts w:ascii="Garamond" w:hAnsi="Garamond" w:cs="Garamond"/>
          <w:sz w:val="28"/>
          <w:szCs w:val="28"/>
        </w:rPr>
      </w:pPr>
      <w:r>
        <w:rPr>
          <w:rFonts w:ascii="Garamond" w:hAnsi="Garamond" w:cs="Garamond"/>
          <w:sz w:val="28"/>
          <w:szCs w:val="28"/>
        </w:rPr>
        <w:t>What is the role of sincerity and authenticity in salvation?</w:t>
      </w:r>
    </w:p>
    <w:p w14:paraId="680000D3" w14:textId="43577F55" w:rsidR="006E5D0D" w:rsidRDefault="006E5D0D" w:rsidP="006E5D0D">
      <w:pPr>
        <w:pStyle w:val="ListParagraph"/>
        <w:numPr>
          <w:ilvl w:val="0"/>
          <w:numId w:val="12"/>
        </w:numPr>
        <w:autoSpaceDE w:val="0"/>
        <w:autoSpaceDN w:val="0"/>
        <w:adjustRightInd w:val="0"/>
        <w:spacing w:after="0" w:line="240" w:lineRule="auto"/>
        <w:rPr>
          <w:rFonts w:ascii="Garamond" w:hAnsi="Garamond" w:cs="Garamond"/>
          <w:sz w:val="28"/>
          <w:szCs w:val="28"/>
        </w:rPr>
      </w:pPr>
      <w:r>
        <w:rPr>
          <w:rFonts w:ascii="Garamond" w:hAnsi="Garamond" w:cs="Garamond"/>
          <w:sz w:val="28"/>
          <w:szCs w:val="28"/>
        </w:rPr>
        <w:t>What is “regeneration?”</w:t>
      </w:r>
    </w:p>
    <w:p w14:paraId="0EBCBAD8" w14:textId="22E2CB1B" w:rsidR="006E5D0D" w:rsidRDefault="006E5D0D" w:rsidP="006E5D0D">
      <w:pPr>
        <w:pStyle w:val="ListParagraph"/>
        <w:numPr>
          <w:ilvl w:val="0"/>
          <w:numId w:val="12"/>
        </w:numPr>
        <w:autoSpaceDE w:val="0"/>
        <w:autoSpaceDN w:val="0"/>
        <w:adjustRightInd w:val="0"/>
        <w:spacing w:after="0" w:line="240" w:lineRule="auto"/>
        <w:rPr>
          <w:rFonts w:ascii="Garamond" w:hAnsi="Garamond" w:cs="Garamond"/>
          <w:sz w:val="28"/>
          <w:szCs w:val="28"/>
        </w:rPr>
      </w:pPr>
      <w:r>
        <w:rPr>
          <w:rFonts w:ascii="Garamond" w:hAnsi="Garamond" w:cs="Garamond"/>
          <w:sz w:val="28"/>
          <w:szCs w:val="28"/>
        </w:rPr>
        <w:t>What agencies are active in grace?</w:t>
      </w:r>
    </w:p>
    <w:p w14:paraId="71969E5A" w14:textId="0252D40D" w:rsidR="006E5D0D" w:rsidRDefault="006E5D0D" w:rsidP="006E5D0D">
      <w:pPr>
        <w:pStyle w:val="ListParagraph"/>
        <w:numPr>
          <w:ilvl w:val="0"/>
          <w:numId w:val="12"/>
        </w:numPr>
        <w:autoSpaceDE w:val="0"/>
        <w:autoSpaceDN w:val="0"/>
        <w:adjustRightInd w:val="0"/>
        <w:spacing w:after="0" w:line="240" w:lineRule="auto"/>
        <w:rPr>
          <w:rFonts w:ascii="Garamond" w:hAnsi="Garamond" w:cs="Garamond"/>
          <w:sz w:val="28"/>
          <w:szCs w:val="28"/>
        </w:rPr>
      </w:pPr>
      <w:r>
        <w:rPr>
          <w:rFonts w:ascii="Garamond" w:hAnsi="Garamond" w:cs="Garamond"/>
          <w:sz w:val="28"/>
          <w:szCs w:val="28"/>
        </w:rPr>
        <w:t>What is the connection, if any, between the sin of Christians and their salvation status?</w:t>
      </w:r>
    </w:p>
    <w:p w14:paraId="3E9D9C7D" w14:textId="2AE1EEBF" w:rsidR="00002C36" w:rsidRPr="006E5D0D" w:rsidRDefault="00002C36" w:rsidP="006E5D0D">
      <w:pPr>
        <w:pStyle w:val="ListParagraph"/>
        <w:numPr>
          <w:ilvl w:val="0"/>
          <w:numId w:val="12"/>
        </w:numPr>
        <w:autoSpaceDE w:val="0"/>
        <w:autoSpaceDN w:val="0"/>
        <w:adjustRightInd w:val="0"/>
        <w:spacing w:after="0" w:line="240" w:lineRule="auto"/>
        <w:rPr>
          <w:rFonts w:ascii="Garamond" w:hAnsi="Garamond" w:cs="Garamond"/>
          <w:sz w:val="28"/>
          <w:szCs w:val="28"/>
        </w:rPr>
      </w:pPr>
      <w:r>
        <w:rPr>
          <w:rFonts w:ascii="Garamond" w:hAnsi="Garamond" w:cs="Garamond"/>
          <w:sz w:val="28"/>
          <w:szCs w:val="28"/>
        </w:rPr>
        <w:t>The connection between Orthodoxy, Orthopraxy, and Orthopathy in salvation.</w:t>
      </w:r>
    </w:p>
    <w:p w14:paraId="568B4528" w14:textId="77777777" w:rsidR="006E5D0D" w:rsidRPr="006E5D0D" w:rsidRDefault="006E5D0D" w:rsidP="006E5D0D">
      <w:pPr>
        <w:autoSpaceDE w:val="0"/>
        <w:autoSpaceDN w:val="0"/>
        <w:adjustRightInd w:val="0"/>
        <w:spacing w:after="0" w:line="240" w:lineRule="auto"/>
        <w:rPr>
          <w:rFonts w:ascii="Garamond-Italic" w:hAnsi="Garamond-Italic" w:cs="Garamond-Italic"/>
          <w:i/>
          <w:iCs/>
          <w:sz w:val="28"/>
          <w:szCs w:val="28"/>
        </w:rPr>
      </w:pPr>
    </w:p>
    <w:p w14:paraId="2C6D90A5" w14:textId="77777777" w:rsidR="00002C36" w:rsidRDefault="00002C36" w:rsidP="003508AD">
      <w:pPr>
        <w:autoSpaceDE w:val="0"/>
        <w:autoSpaceDN w:val="0"/>
        <w:adjustRightInd w:val="0"/>
        <w:spacing w:after="0" w:line="240" w:lineRule="auto"/>
        <w:rPr>
          <w:rFonts w:ascii="Garamond" w:hAnsi="Garamond" w:cs="Garamond"/>
          <w:sz w:val="28"/>
          <w:szCs w:val="28"/>
        </w:rPr>
      </w:pPr>
    </w:p>
    <w:p w14:paraId="7FD32A5A" w14:textId="34E0BADD" w:rsidR="003508AD" w:rsidRPr="00002C36" w:rsidRDefault="00BA738E" w:rsidP="003508AD">
      <w:pPr>
        <w:autoSpaceDE w:val="0"/>
        <w:autoSpaceDN w:val="0"/>
        <w:adjustRightInd w:val="0"/>
        <w:spacing w:after="0" w:line="240" w:lineRule="auto"/>
        <w:rPr>
          <w:rFonts w:ascii="Garamond" w:hAnsi="Garamond" w:cs="Garamond"/>
          <w:i/>
          <w:iCs/>
          <w:sz w:val="28"/>
          <w:szCs w:val="28"/>
        </w:rPr>
      </w:pPr>
      <w:r w:rsidRPr="00BA738E">
        <w:rPr>
          <w:rFonts w:ascii="Garamond" w:hAnsi="Garamond" w:cs="Garamond"/>
          <w:sz w:val="28"/>
          <w:szCs w:val="28"/>
        </w:rPr>
        <w:t xml:space="preserve">John Barclay, </w:t>
      </w:r>
      <w:r w:rsidRPr="00BA738E">
        <w:rPr>
          <w:rFonts w:ascii="Garamond" w:hAnsi="Garamond" w:cs="Garamond"/>
          <w:i/>
          <w:iCs/>
          <w:sz w:val="28"/>
          <w:szCs w:val="28"/>
        </w:rPr>
        <w:t>Paul and the Gift</w:t>
      </w:r>
      <w:r w:rsidR="00002C36">
        <w:rPr>
          <w:rFonts w:ascii="Garamond" w:hAnsi="Garamond" w:cs="Garamond"/>
          <w:sz w:val="28"/>
          <w:szCs w:val="28"/>
        </w:rPr>
        <w:t xml:space="preserve"> and also </w:t>
      </w:r>
      <w:r w:rsidR="00002C36">
        <w:rPr>
          <w:rFonts w:ascii="Garamond" w:hAnsi="Garamond" w:cs="Garamond"/>
          <w:i/>
          <w:iCs/>
          <w:sz w:val="28"/>
          <w:szCs w:val="28"/>
        </w:rPr>
        <w:t>Paul and the Power of Grace</w:t>
      </w:r>
    </w:p>
    <w:p w14:paraId="62C727FC" w14:textId="5B4385E5" w:rsidR="00BA738E" w:rsidRPr="00BA738E" w:rsidRDefault="00BA738E" w:rsidP="003508AD">
      <w:pPr>
        <w:autoSpaceDE w:val="0"/>
        <w:autoSpaceDN w:val="0"/>
        <w:adjustRightInd w:val="0"/>
        <w:spacing w:after="0" w:line="240" w:lineRule="auto"/>
        <w:rPr>
          <w:rFonts w:ascii="Garamond" w:hAnsi="Garamond" w:cs="Garamond"/>
          <w:sz w:val="28"/>
          <w:szCs w:val="28"/>
        </w:rPr>
      </w:pPr>
    </w:p>
    <w:p w14:paraId="48748C97" w14:textId="59ADFE29" w:rsidR="00BA738E" w:rsidRPr="00BA738E" w:rsidRDefault="00BA738E" w:rsidP="003508AD">
      <w:pPr>
        <w:autoSpaceDE w:val="0"/>
        <w:autoSpaceDN w:val="0"/>
        <w:adjustRightInd w:val="0"/>
        <w:spacing w:after="0" w:line="240" w:lineRule="auto"/>
        <w:rPr>
          <w:rFonts w:ascii="Garamond" w:hAnsi="Garamond" w:cs="Garamond"/>
          <w:sz w:val="28"/>
          <w:szCs w:val="28"/>
        </w:rPr>
      </w:pPr>
      <w:r w:rsidRPr="00BA738E">
        <w:rPr>
          <w:rFonts w:ascii="Garamond" w:hAnsi="Garamond" w:cs="Garamond"/>
          <w:sz w:val="28"/>
          <w:szCs w:val="28"/>
        </w:rPr>
        <w:t>6 “Perfections” of Grace</w:t>
      </w:r>
    </w:p>
    <w:p w14:paraId="02FC5F0A" w14:textId="77777777" w:rsidR="00BA738E" w:rsidRPr="00BA738E" w:rsidRDefault="00BA738E" w:rsidP="003508AD">
      <w:pPr>
        <w:autoSpaceDE w:val="0"/>
        <w:autoSpaceDN w:val="0"/>
        <w:adjustRightInd w:val="0"/>
        <w:spacing w:after="0" w:line="240" w:lineRule="auto"/>
        <w:rPr>
          <w:rFonts w:ascii="Garamond" w:hAnsi="Garamond" w:cs="Garamond"/>
          <w:sz w:val="28"/>
          <w:szCs w:val="28"/>
        </w:rPr>
      </w:pPr>
    </w:p>
    <w:p w14:paraId="27D9E611" w14:textId="0D9B6A18" w:rsidR="00FA7974" w:rsidRPr="00FA7974" w:rsidRDefault="00FA7974" w:rsidP="00383185">
      <w:pPr>
        <w:pStyle w:val="ListParagraph"/>
        <w:numPr>
          <w:ilvl w:val="0"/>
          <w:numId w:val="13"/>
        </w:numPr>
        <w:autoSpaceDE w:val="0"/>
        <w:autoSpaceDN w:val="0"/>
        <w:adjustRightInd w:val="0"/>
        <w:spacing w:after="0" w:line="240" w:lineRule="auto"/>
        <w:rPr>
          <w:rFonts w:ascii="Garamond" w:hAnsi="Garamond"/>
          <w:color w:val="373737"/>
          <w:sz w:val="28"/>
          <w:szCs w:val="28"/>
          <w:shd w:val="clear" w:color="auto" w:fill="FFFFFF"/>
        </w:rPr>
      </w:pPr>
      <w:r w:rsidRPr="00FA7974">
        <w:rPr>
          <w:rFonts w:ascii="Garamond" w:hAnsi="Garamond"/>
          <w:b/>
          <w:bCs/>
          <w:color w:val="373737"/>
          <w:sz w:val="28"/>
          <w:szCs w:val="28"/>
          <w:shd w:val="clear" w:color="auto" w:fill="FFFFFF"/>
        </w:rPr>
        <w:t>Superabundance</w:t>
      </w:r>
      <w:r w:rsidRPr="00FA7974">
        <w:rPr>
          <w:rFonts w:ascii="Garamond" w:hAnsi="Garamond"/>
          <w:color w:val="373737"/>
          <w:sz w:val="28"/>
          <w:szCs w:val="28"/>
          <w:shd w:val="clear" w:color="auto" w:fill="FFFFFF"/>
        </w:rPr>
        <w:t>: God's grace is overflowing and abundant beyond measure, even when we don't deserve it.</w:t>
      </w:r>
      <w:r w:rsidR="00002C36">
        <w:rPr>
          <w:rFonts w:ascii="Garamond" w:hAnsi="Garamond"/>
          <w:color w:val="373737"/>
          <w:sz w:val="28"/>
          <w:szCs w:val="28"/>
          <w:shd w:val="clear" w:color="auto" w:fill="FFFFFF"/>
        </w:rPr>
        <w:t xml:space="preserve"> “</w:t>
      </w:r>
      <w:r w:rsidR="00002C36" w:rsidRPr="00002C36">
        <w:rPr>
          <w:rFonts w:ascii="Garamond" w:hAnsi="Garamond"/>
          <w:color w:val="373737"/>
          <w:sz w:val="28"/>
          <w:szCs w:val="28"/>
          <w:shd w:val="clear" w:color="auto" w:fill="FFFFFF"/>
        </w:rPr>
        <w:t>A superabundant gift is perfected in scale, significance, or duration: it is huge, lavish, unceasing, long-lasting, etc.</w:t>
      </w:r>
      <w:r w:rsidR="00002C36">
        <w:rPr>
          <w:rFonts w:ascii="Garamond" w:hAnsi="Garamond"/>
          <w:color w:val="373737"/>
          <w:sz w:val="28"/>
          <w:szCs w:val="28"/>
          <w:shd w:val="clear" w:color="auto" w:fill="FFFFFF"/>
        </w:rPr>
        <w:t>”</w:t>
      </w:r>
      <w:r w:rsidRPr="00FA7974">
        <w:rPr>
          <w:rFonts w:ascii="Garamond" w:hAnsi="Garamond"/>
          <w:color w:val="373737"/>
          <w:sz w:val="28"/>
          <w:szCs w:val="28"/>
          <w:shd w:val="clear" w:color="auto" w:fill="FFFFFF"/>
        </w:rPr>
        <w:t xml:space="preserve"> </w:t>
      </w:r>
      <w:r w:rsidR="00002C36">
        <w:rPr>
          <w:rFonts w:ascii="Garamond" w:hAnsi="Garamond"/>
          <w:color w:val="373737"/>
          <w:sz w:val="28"/>
          <w:szCs w:val="28"/>
          <w:shd w:val="clear" w:color="auto" w:fill="FFFFFF"/>
        </w:rPr>
        <w:t>Rom. 5:20</w:t>
      </w:r>
    </w:p>
    <w:p w14:paraId="53590A47" w14:textId="0D84D67F" w:rsidR="00FA7974" w:rsidRPr="00FA7974" w:rsidRDefault="00FA7974" w:rsidP="00FA7974">
      <w:pPr>
        <w:pStyle w:val="ListParagraph"/>
        <w:numPr>
          <w:ilvl w:val="0"/>
          <w:numId w:val="13"/>
        </w:numPr>
        <w:autoSpaceDE w:val="0"/>
        <w:autoSpaceDN w:val="0"/>
        <w:adjustRightInd w:val="0"/>
        <w:spacing w:after="0" w:line="240" w:lineRule="auto"/>
        <w:rPr>
          <w:rFonts w:ascii="Garamond" w:hAnsi="Garamond"/>
          <w:color w:val="373737"/>
          <w:sz w:val="28"/>
          <w:szCs w:val="28"/>
          <w:shd w:val="clear" w:color="auto" w:fill="FFFFFF"/>
        </w:rPr>
      </w:pPr>
      <w:r w:rsidRPr="00FA7974">
        <w:rPr>
          <w:rFonts w:ascii="Garamond" w:hAnsi="Garamond"/>
          <w:b/>
          <w:bCs/>
          <w:color w:val="373737"/>
          <w:sz w:val="28"/>
          <w:szCs w:val="28"/>
          <w:shd w:val="clear" w:color="auto" w:fill="FFFFFF"/>
        </w:rPr>
        <w:t>Singularity</w:t>
      </w:r>
      <w:r w:rsidRPr="00FA7974">
        <w:rPr>
          <w:rFonts w:ascii="Garamond" w:hAnsi="Garamond"/>
          <w:color w:val="373737"/>
          <w:sz w:val="28"/>
          <w:szCs w:val="28"/>
          <w:shd w:val="clear" w:color="auto" w:fill="FFFFFF"/>
        </w:rPr>
        <w:t>: Grace is a unique and unrepeatable gift, given by God alone.</w:t>
      </w:r>
      <w:r w:rsidR="00002C36">
        <w:rPr>
          <w:rFonts w:ascii="Garamond" w:hAnsi="Garamond"/>
          <w:color w:val="373737"/>
          <w:sz w:val="28"/>
          <w:szCs w:val="28"/>
          <w:shd w:val="clear" w:color="auto" w:fill="FFFFFF"/>
        </w:rPr>
        <w:t xml:space="preserve"> “</w:t>
      </w:r>
      <w:r w:rsidR="00002C36" w:rsidRPr="00002C36">
        <w:rPr>
          <w:rFonts w:ascii="Garamond" w:hAnsi="Garamond"/>
          <w:color w:val="373737"/>
          <w:sz w:val="28"/>
          <w:szCs w:val="28"/>
          <w:shd w:val="clear" w:color="auto" w:fill="FFFFFF"/>
        </w:rPr>
        <w:t>The giver is of such a character as only ever to give benefits: he/she would never do anything in a contrary mode, such as harm, punish, or judge. The lavishness of the gift is not here at issue: what matters is the singular devotion of this giver to do nothing other than what is beneficial.</w:t>
      </w:r>
      <w:r w:rsidR="00002C36">
        <w:rPr>
          <w:rFonts w:ascii="Garamond" w:hAnsi="Garamond"/>
          <w:color w:val="373737"/>
          <w:sz w:val="28"/>
          <w:szCs w:val="28"/>
          <w:shd w:val="clear" w:color="auto" w:fill="FFFFFF"/>
        </w:rPr>
        <w:t>” Eph. 2:8</w:t>
      </w:r>
      <w:r>
        <w:rPr>
          <w:rFonts w:ascii="Garamond" w:hAnsi="Garamond"/>
          <w:color w:val="373737"/>
          <w:sz w:val="28"/>
          <w:szCs w:val="28"/>
          <w:shd w:val="clear" w:color="auto" w:fill="FFFFFF"/>
        </w:rPr>
        <w:t xml:space="preserve"> </w:t>
      </w:r>
    </w:p>
    <w:p w14:paraId="39A54C32" w14:textId="220987AC" w:rsidR="00FA7974" w:rsidRPr="00FA7974" w:rsidRDefault="00FA7974" w:rsidP="00C25C4D">
      <w:pPr>
        <w:pStyle w:val="ListParagraph"/>
        <w:numPr>
          <w:ilvl w:val="0"/>
          <w:numId w:val="13"/>
        </w:numPr>
        <w:autoSpaceDE w:val="0"/>
        <w:autoSpaceDN w:val="0"/>
        <w:adjustRightInd w:val="0"/>
        <w:spacing w:after="0" w:line="240" w:lineRule="auto"/>
        <w:rPr>
          <w:rFonts w:ascii="Garamond" w:hAnsi="Garamond"/>
          <w:color w:val="373737"/>
          <w:sz w:val="28"/>
          <w:szCs w:val="28"/>
          <w:shd w:val="clear" w:color="auto" w:fill="FFFFFF"/>
        </w:rPr>
      </w:pPr>
      <w:r w:rsidRPr="00FA7974">
        <w:rPr>
          <w:rFonts w:ascii="Garamond" w:hAnsi="Garamond"/>
          <w:b/>
          <w:bCs/>
          <w:color w:val="373737"/>
          <w:sz w:val="28"/>
          <w:szCs w:val="28"/>
          <w:shd w:val="clear" w:color="auto" w:fill="FFFFFF"/>
        </w:rPr>
        <w:t>Priority</w:t>
      </w:r>
      <w:r w:rsidRPr="00FA7974">
        <w:rPr>
          <w:rFonts w:ascii="Garamond" w:hAnsi="Garamond"/>
          <w:color w:val="373737"/>
          <w:sz w:val="28"/>
          <w:szCs w:val="28"/>
          <w:shd w:val="clear" w:color="auto" w:fill="FFFFFF"/>
        </w:rPr>
        <w:t>: Grace is given to us before we even ask for it, and it precedes any human action or merit.</w:t>
      </w:r>
      <w:r w:rsidR="00002C36">
        <w:rPr>
          <w:rFonts w:ascii="Garamond" w:hAnsi="Garamond"/>
          <w:color w:val="373737"/>
          <w:sz w:val="28"/>
          <w:szCs w:val="28"/>
          <w:shd w:val="clear" w:color="auto" w:fill="FFFFFF"/>
        </w:rPr>
        <w:t xml:space="preserve"> “</w:t>
      </w:r>
      <w:r w:rsidR="00002C36" w:rsidRPr="00002C36">
        <w:rPr>
          <w:rFonts w:ascii="Garamond" w:hAnsi="Garamond"/>
          <w:color w:val="373737"/>
          <w:sz w:val="28"/>
          <w:szCs w:val="28"/>
          <w:shd w:val="clear" w:color="auto" w:fill="FFFFFF"/>
        </w:rPr>
        <w:t>The prior gift is not a response to a request, and is thus spontaneous in its generosity; it is not obliged by a previous gift.</w:t>
      </w:r>
      <w:r w:rsidR="00002C36">
        <w:rPr>
          <w:rFonts w:ascii="Garamond" w:hAnsi="Garamond"/>
          <w:color w:val="373737"/>
          <w:sz w:val="28"/>
          <w:szCs w:val="28"/>
          <w:shd w:val="clear" w:color="auto" w:fill="FFFFFF"/>
        </w:rPr>
        <w:t>” Rom. 5:8</w:t>
      </w:r>
      <w:r w:rsidRPr="00FA7974">
        <w:rPr>
          <w:rFonts w:ascii="Garamond" w:hAnsi="Garamond"/>
          <w:color w:val="373737"/>
          <w:sz w:val="28"/>
          <w:szCs w:val="28"/>
          <w:shd w:val="clear" w:color="auto" w:fill="FFFFFF"/>
        </w:rPr>
        <w:t xml:space="preserve"> </w:t>
      </w:r>
    </w:p>
    <w:p w14:paraId="297E4D3C" w14:textId="69DF2005" w:rsidR="00FA7974" w:rsidRPr="00FA7974" w:rsidRDefault="00FA7974" w:rsidP="003D2BE0">
      <w:pPr>
        <w:pStyle w:val="ListParagraph"/>
        <w:numPr>
          <w:ilvl w:val="0"/>
          <w:numId w:val="13"/>
        </w:numPr>
        <w:autoSpaceDE w:val="0"/>
        <w:autoSpaceDN w:val="0"/>
        <w:adjustRightInd w:val="0"/>
        <w:spacing w:after="0" w:line="240" w:lineRule="auto"/>
        <w:rPr>
          <w:rFonts w:ascii="Garamond" w:hAnsi="Garamond"/>
          <w:color w:val="373737"/>
          <w:sz w:val="28"/>
          <w:szCs w:val="28"/>
          <w:shd w:val="clear" w:color="auto" w:fill="FFFFFF"/>
        </w:rPr>
      </w:pPr>
      <w:r w:rsidRPr="00FA7974">
        <w:rPr>
          <w:rFonts w:ascii="Garamond" w:hAnsi="Garamond"/>
          <w:b/>
          <w:bCs/>
          <w:color w:val="373737"/>
          <w:sz w:val="28"/>
          <w:szCs w:val="28"/>
          <w:shd w:val="clear" w:color="auto" w:fill="FFFFFF"/>
        </w:rPr>
        <w:t>Incongruity</w:t>
      </w:r>
      <w:r w:rsidRPr="00FA7974">
        <w:rPr>
          <w:rFonts w:ascii="Garamond" w:hAnsi="Garamond"/>
          <w:color w:val="373737"/>
          <w:sz w:val="28"/>
          <w:szCs w:val="28"/>
          <w:shd w:val="clear" w:color="auto" w:fill="FFFFFF"/>
        </w:rPr>
        <w:t>: God's grace is given to us even though we don't deserve it and cannot repay it.</w:t>
      </w:r>
      <w:r w:rsidR="00002C36">
        <w:rPr>
          <w:rFonts w:ascii="Garamond" w:hAnsi="Garamond"/>
          <w:color w:val="373737"/>
          <w:sz w:val="28"/>
          <w:szCs w:val="28"/>
          <w:shd w:val="clear" w:color="auto" w:fill="FFFFFF"/>
        </w:rPr>
        <w:t xml:space="preserve"> “</w:t>
      </w:r>
      <w:r w:rsidR="00002C36" w:rsidRPr="00002C36">
        <w:rPr>
          <w:rFonts w:ascii="Garamond" w:hAnsi="Garamond"/>
          <w:color w:val="373737"/>
          <w:sz w:val="28"/>
          <w:szCs w:val="28"/>
          <w:shd w:val="clear" w:color="auto" w:fill="FFFFFF"/>
        </w:rPr>
        <w:t>Incongruity concerns the relationship between the giver and the recipient, and maximizes the mismatch between the gift and the worth or merit of its recipient.</w:t>
      </w:r>
      <w:r w:rsidR="00002C36">
        <w:rPr>
          <w:rFonts w:ascii="Garamond" w:hAnsi="Garamond"/>
          <w:color w:val="373737"/>
          <w:sz w:val="28"/>
          <w:szCs w:val="28"/>
          <w:shd w:val="clear" w:color="auto" w:fill="FFFFFF"/>
        </w:rPr>
        <w:t>” Rom. 5:8</w:t>
      </w:r>
      <w:r w:rsidRPr="00FA7974">
        <w:rPr>
          <w:rFonts w:ascii="Garamond" w:hAnsi="Garamond"/>
          <w:color w:val="373737"/>
          <w:sz w:val="28"/>
          <w:szCs w:val="28"/>
          <w:shd w:val="clear" w:color="auto" w:fill="FFFFFF"/>
        </w:rPr>
        <w:t xml:space="preserve"> </w:t>
      </w:r>
    </w:p>
    <w:p w14:paraId="33015B9F" w14:textId="51E2FE41" w:rsidR="00FA7974" w:rsidRPr="00FA7974" w:rsidRDefault="00FA7974" w:rsidP="00D710A0">
      <w:pPr>
        <w:pStyle w:val="ListParagraph"/>
        <w:numPr>
          <w:ilvl w:val="0"/>
          <w:numId w:val="13"/>
        </w:numPr>
        <w:autoSpaceDE w:val="0"/>
        <w:autoSpaceDN w:val="0"/>
        <w:adjustRightInd w:val="0"/>
        <w:spacing w:after="0" w:line="240" w:lineRule="auto"/>
        <w:rPr>
          <w:rFonts w:ascii="Garamond" w:hAnsi="Garamond"/>
          <w:color w:val="373737"/>
          <w:sz w:val="28"/>
          <w:szCs w:val="28"/>
          <w:shd w:val="clear" w:color="auto" w:fill="FFFFFF"/>
        </w:rPr>
      </w:pPr>
      <w:r w:rsidRPr="00FA7974">
        <w:rPr>
          <w:rFonts w:ascii="Garamond" w:hAnsi="Garamond"/>
          <w:b/>
          <w:bCs/>
          <w:color w:val="373737"/>
          <w:sz w:val="28"/>
          <w:szCs w:val="28"/>
          <w:shd w:val="clear" w:color="auto" w:fill="FFFFFF"/>
        </w:rPr>
        <w:lastRenderedPageBreak/>
        <w:t>Efficacy</w:t>
      </w:r>
      <w:r w:rsidRPr="00FA7974">
        <w:rPr>
          <w:rFonts w:ascii="Garamond" w:hAnsi="Garamond"/>
          <w:color w:val="373737"/>
          <w:sz w:val="28"/>
          <w:szCs w:val="28"/>
          <w:shd w:val="clear" w:color="auto" w:fill="FFFFFF"/>
        </w:rPr>
        <w:t>: God's grace has the power to transform and change us, enabling us to live a new life in Christ. "For the grace of God has appeared, bringing salvation for all people, training us to renounce ungodliness and worldly passions, and to live self-controlled, upright, and godly lives in the present age" (Titus 2:11-12)</w:t>
      </w:r>
    </w:p>
    <w:p w14:paraId="7845B704" w14:textId="2107BBA8" w:rsidR="003605D6" w:rsidRPr="00FA7974" w:rsidRDefault="00FA7974" w:rsidP="00146800">
      <w:pPr>
        <w:pStyle w:val="ListParagraph"/>
        <w:numPr>
          <w:ilvl w:val="0"/>
          <w:numId w:val="13"/>
        </w:numPr>
        <w:autoSpaceDE w:val="0"/>
        <w:autoSpaceDN w:val="0"/>
        <w:adjustRightInd w:val="0"/>
        <w:spacing w:after="0" w:line="240" w:lineRule="auto"/>
        <w:rPr>
          <w:rFonts w:ascii="Garamond" w:hAnsi="Garamond" w:cs="Garamond"/>
          <w:sz w:val="28"/>
          <w:szCs w:val="28"/>
        </w:rPr>
      </w:pPr>
      <w:r w:rsidRPr="00FA7974">
        <w:rPr>
          <w:rFonts w:ascii="Garamond" w:hAnsi="Garamond"/>
          <w:b/>
          <w:bCs/>
          <w:color w:val="373737"/>
          <w:sz w:val="28"/>
          <w:szCs w:val="28"/>
          <w:shd w:val="clear" w:color="auto" w:fill="FFFFFF"/>
        </w:rPr>
        <w:t>Non-circularity</w:t>
      </w:r>
      <w:r w:rsidRPr="00FA7974">
        <w:rPr>
          <w:rFonts w:ascii="Garamond" w:hAnsi="Garamond"/>
          <w:color w:val="373737"/>
          <w:sz w:val="28"/>
          <w:szCs w:val="28"/>
          <w:shd w:val="clear" w:color="auto" w:fill="FFFFFF"/>
        </w:rPr>
        <w:t>: Grace is not given to us in order to make us worthy of it, but rather because of God's own gracious character and initiative. "For it is by grace you have been saved, through faith—and this is not from yourselves, it is the gift of God—not by works, so that no one can boast" (Ephesians 2:8-9)</w:t>
      </w:r>
    </w:p>
    <w:p w14:paraId="649E579A" w14:textId="73CF44A7" w:rsidR="003605D6" w:rsidRDefault="003605D6" w:rsidP="003508AD">
      <w:pPr>
        <w:autoSpaceDE w:val="0"/>
        <w:autoSpaceDN w:val="0"/>
        <w:adjustRightInd w:val="0"/>
        <w:spacing w:after="0" w:line="240" w:lineRule="auto"/>
        <w:rPr>
          <w:rFonts w:ascii="Garamond" w:hAnsi="Garamond" w:cs="Garamond"/>
          <w:sz w:val="28"/>
          <w:szCs w:val="28"/>
        </w:rPr>
      </w:pPr>
    </w:p>
    <w:p w14:paraId="6E6AC811" w14:textId="41E33EDD" w:rsidR="00002C36" w:rsidRPr="00002C36" w:rsidRDefault="00002C36" w:rsidP="00002C36">
      <w:pPr>
        <w:autoSpaceDE w:val="0"/>
        <w:autoSpaceDN w:val="0"/>
        <w:adjustRightInd w:val="0"/>
        <w:spacing w:after="0" w:line="240" w:lineRule="auto"/>
        <w:rPr>
          <w:rFonts w:ascii="Garamond" w:hAnsi="Garamond" w:cs="Garamond"/>
          <w:sz w:val="28"/>
          <w:szCs w:val="28"/>
        </w:rPr>
      </w:pPr>
      <w:r>
        <w:rPr>
          <w:rFonts w:ascii="Garamond" w:hAnsi="Garamond" w:cs="Garamond"/>
          <w:sz w:val="28"/>
          <w:szCs w:val="28"/>
        </w:rPr>
        <w:t>“</w:t>
      </w:r>
      <w:r w:rsidRPr="00002C36">
        <w:rPr>
          <w:rFonts w:ascii="Garamond" w:hAnsi="Garamond" w:cs="Garamond"/>
          <w:sz w:val="28"/>
          <w:szCs w:val="28"/>
        </w:rPr>
        <w:t xml:space="preserve">Grace may, in fact, be said to be free in two senses. It might be free of prior conditions, without regard to worth or desert, </w:t>
      </w:r>
      <w:r>
        <w:rPr>
          <w:rFonts w:ascii="Garamond" w:hAnsi="Garamond" w:cs="Garamond"/>
          <w:sz w:val="28"/>
          <w:szCs w:val="28"/>
        </w:rPr>
        <w:t>‘</w:t>
      </w:r>
      <w:r w:rsidRPr="00002C36">
        <w:rPr>
          <w:rFonts w:ascii="Garamond" w:hAnsi="Garamond" w:cs="Garamond"/>
          <w:sz w:val="28"/>
          <w:szCs w:val="28"/>
        </w:rPr>
        <w:t>free</w:t>
      </w:r>
      <w:r>
        <w:rPr>
          <w:rFonts w:ascii="Garamond" w:hAnsi="Garamond" w:cs="Garamond"/>
          <w:sz w:val="28"/>
          <w:szCs w:val="28"/>
        </w:rPr>
        <w:t>’</w:t>
      </w:r>
      <w:r w:rsidRPr="00002C36">
        <w:rPr>
          <w:rFonts w:ascii="Garamond" w:hAnsi="Garamond" w:cs="Garamond"/>
          <w:sz w:val="28"/>
          <w:szCs w:val="28"/>
        </w:rPr>
        <w:t xml:space="preserve"> in the sense of undeserved. Or (and this is not the same) it might be considered </w:t>
      </w:r>
      <w:r>
        <w:rPr>
          <w:rFonts w:ascii="Garamond" w:hAnsi="Garamond" w:cs="Garamond"/>
          <w:sz w:val="28"/>
          <w:szCs w:val="28"/>
        </w:rPr>
        <w:t>‘</w:t>
      </w:r>
      <w:r w:rsidRPr="00002C36">
        <w:rPr>
          <w:rFonts w:ascii="Garamond" w:hAnsi="Garamond" w:cs="Garamond"/>
          <w:sz w:val="28"/>
          <w:szCs w:val="28"/>
        </w:rPr>
        <w:t>free</w:t>
      </w:r>
      <w:r>
        <w:rPr>
          <w:rFonts w:ascii="Garamond" w:hAnsi="Garamond" w:cs="Garamond"/>
          <w:sz w:val="28"/>
          <w:szCs w:val="28"/>
        </w:rPr>
        <w:t>’</w:t>
      </w:r>
      <w:r w:rsidRPr="00002C36">
        <w:rPr>
          <w:rFonts w:ascii="Garamond" w:hAnsi="Garamond" w:cs="Garamond"/>
          <w:sz w:val="28"/>
          <w:szCs w:val="28"/>
        </w:rPr>
        <w:t xml:space="preserve"> of subsequent obligation, debt, or demand, given, as we might say, “with no strings attached.” </w:t>
      </w:r>
    </w:p>
    <w:p w14:paraId="118A1DE7" w14:textId="77777777" w:rsidR="00002C36" w:rsidRPr="00002C36" w:rsidRDefault="00002C36" w:rsidP="00002C36">
      <w:pPr>
        <w:autoSpaceDE w:val="0"/>
        <w:autoSpaceDN w:val="0"/>
        <w:adjustRightInd w:val="0"/>
        <w:spacing w:after="0" w:line="240" w:lineRule="auto"/>
        <w:rPr>
          <w:rFonts w:ascii="Garamond" w:hAnsi="Garamond" w:cs="Garamond"/>
          <w:sz w:val="28"/>
          <w:szCs w:val="28"/>
        </w:rPr>
      </w:pPr>
    </w:p>
    <w:p w14:paraId="1BFBF84E" w14:textId="1875061C" w:rsidR="003605D6" w:rsidRPr="00BA738E" w:rsidRDefault="00002C36" w:rsidP="00002C36">
      <w:pPr>
        <w:autoSpaceDE w:val="0"/>
        <w:autoSpaceDN w:val="0"/>
        <w:adjustRightInd w:val="0"/>
        <w:spacing w:after="0" w:line="240" w:lineRule="auto"/>
        <w:rPr>
          <w:rFonts w:ascii="Garamond" w:hAnsi="Garamond" w:cs="Garamond"/>
          <w:sz w:val="28"/>
          <w:szCs w:val="28"/>
        </w:rPr>
      </w:pPr>
      <w:r>
        <w:rPr>
          <w:rFonts w:ascii="Garamond" w:hAnsi="Garamond" w:cs="Garamond"/>
          <w:sz w:val="28"/>
          <w:szCs w:val="28"/>
        </w:rPr>
        <w:t>“</w:t>
      </w:r>
      <w:r w:rsidRPr="00002C36">
        <w:rPr>
          <w:rFonts w:ascii="Garamond" w:hAnsi="Garamond" w:cs="Garamond"/>
          <w:sz w:val="28"/>
          <w:szCs w:val="28"/>
        </w:rPr>
        <w:t>The more we prize individual autonomy, the more we disown the ties and social obligations traditionally created by gifts, and the more we idealize gifts given without thought or expectation of return.</w:t>
      </w:r>
      <w:r>
        <w:rPr>
          <w:rFonts w:ascii="Garamond" w:hAnsi="Garamond" w:cs="Garamond"/>
          <w:sz w:val="28"/>
          <w:szCs w:val="28"/>
        </w:rPr>
        <w:t>”</w:t>
      </w:r>
    </w:p>
    <w:p w14:paraId="1C7BE023" w14:textId="45EF8B29" w:rsidR="003605D6" w:rsidRDefault="003605D6" w:rsidP="003508AD">
      <w:pPr>
        <w:autoSpaceDE w:val="0"/>
        <w:autoSpaceDN w:val="0"/>
        <w:adjustRightInd w:val="0"/>
        <w:spacing w:after="0" w:line="240" w:lineRule="auto"/>
        <w:rPr>
          <w:rFonts w:ascii="Garamond" w:hAnsi="Garamond" w:cs="Garamond"/>
          <w:sz w:val="28"/>
          <w:szCs w:val="28"/>
        </w:rPr>
      </w:pPr>
    </w:p>
    <w:p w14:paraId="11BA8CCC" w14:textId="13CECAB8" w:rsidR="00002C36" w:rsidRDefault="00002C36" w:rsidP="003508AD">
      <w:pPr>
        <w:autoSpaceDE w:val="0"/>
        <w:autoSpaceDN w:val="0"/>
        <w:adjustRightInd w:val="0"/>
        <w:spacing w:after="0" w:line="240" w:lineRule="auto"/>
        <w:rPr>
          <w:rFonts w:ascii="Garamond" w:hAnsi="Garamond" w:cs="Garamond"/>
          <w:sz w:val="28"/>
          <w:szCs w:val="28"/>
        </w:rPr>
      </w:pPr>
      <w:r>
        <w:rPr>
          <w:rFonts w:ascii="Garamond" w:hAnsi="Garamond" w:cs="Garamond"/>
          <w:sz w:val="28"/>
          <w:szCs w:val="28"/>
        </w:rPr>
        <w:t>“</w:t>
      </w:r>
      <w:r w:rsidRPr="00002C36">
        <w:rPr>
          <w:rFonts w:ascii="Garamond" w:hAnsi="Garamond" w:cs="Garamond"/>
          <w:sz w:val="28"/>
          <w:szCs w:val="28"/>
        </w:rPr>
        <w:t xml:space="preserve">We can now see how people can mean different things by “pure grace,” and have taken grace to be </w:t>
      </w:r>
      <w:r>
        <w:rPr>
          <w:rFonts w:ascii="Garamond" w:hAnsi="Garamond" w:cs="Garamond"/>
          <w:sz w:val="28"/>
          <w:szCs w:val="28"/>
        </w:rPr>
        <w:t>‘</w:t>
      </w:r>
      <w:r w:rsidRPr="00002C36">
        <w:rPr>
          <w:rFonts w:ascii="Garamond" w:hAnsi="Garamond" w:cs="Garamond"/>
          <w:sz w:val="28"/>
          <w:szCs w:val="28"/>
        </w:rPr>
        <w:t>free</w:t>
      </w:r>
      <w:r>
        <w:rPr>
          <w:rFonts w:ascii="Garamond" w:hAnsi="Garamond" w:cs="Garamond"/>
          <w:sz w:val="28"/>
          <w:szCs w:val="28"/>
        </w:rPr>
        <w:t>’</w:t>
      </w:r>
      <w:r w:rsidRPr="00002C36">
        <w:rPr>
          <w:rFonts w:ascii="Garamond" w:hAnsi="Garamond" w:cs="Garamond"/>
          <w:sz w:val="28"/>
          <w:szCs w:val="28"/>
        </w:rPr>
        <w:t xml:space="preserve"> in more than one sense. </w:t>
      </w:r>
      <w:r>
        <w:rPr>
          <w:rFonts w:ascii="Garamond" w:hAnsi="Garamond" w:cs="Garamond"/>
          <w:sz w:val="28"/>
          <w:szCs w:val="28"/>
        </w:rPr>
        <w:t>‘</w:t>
      </w:r>
      <w:r w:rsidRPr="00002C36">
        <w:rPr>
          <w:rFonts w:ascii="Garamond" w:hAnsi="Garamond" w:cs="Garamond"/>
          <w:sz w:val="28"/>
          <w:szCs w:val="28"/>
        </w:rPr>
        <w:t>Pure grace</w:t>
      </w:r>
      <w:r>
        <w:rPr>
          <w:rFonts w:ascii="Garamond" w:hAnsi="Garamond" w:cs="Garamond"/>
          <w:sz w:val="28"/>
          <w:szCs w:val="28"/>
        </w:rPr>
        <w:t>’</w:t>
      </w:r>
      <w:r w:rsidRPr="00002C36">
        <w:rPr>
          <w:rFonts w:ascii="Garamond" w:hAnsi="Garamond" w:cs="Garamond"/>
          <w:sz w:val="28"/>
          <w:szCs w:val="28"/>
        </w:rPr>
        <w:t xml:space="preserve"> may mean its singularity (God is nothing but benevolent) or its </w:t>
      </w:r>
      <w:proofErr w:type="spellStart"/>
      <w:r w:rsidRPr="00002C36">
        <w:rPr>
          <w:rFonts w:ascii="Garamond" w:hAnsi="Garamond" w:cs="Garamond"/>
          <w:sz w:val="28"/>
          <w:szCs w:val="28"/>
        </w:rPr>
        <w:t>noncircularity</w:t>
      </w:r>
      <w:proofErr w:type="spellEnd"/>
      <w:r w:rsidRPr="00002C36">
        <w:rPr>
          <w:rFonts w:ascii="Garamond" w:hAnsi="Garamond" w:cs="Garamond"/>
          <w:sz w:val="28"/>
          <w:szCs w:val="28"/>
        </w:rPr>
        <w:t xml:space="preserve"> (God’s grace seeks no return). Grace may be </w:t>
      </w:r>
      <w:r>
        <w:rPr>
          <w:rFonts w:ascii="Garamond" w:hAnsi="Garamond" w:cs="Garamond"/>
          <w:sz w:val="28"/>
          <w:szCs w:val="28"/>
        </w:rPr>
        <w:t>‘</w:t>
      </w:r>
      <w:r w:rsidRPr="00002C36">
        <w:rPr>
          <w:rFonts w:ascii="Garamond" w:hAnsi="Garamond" w:cs="Garamond"/>
          <w:sz w:val="28"/>
          <w:szCs w:val="28"/>
        </w:rPr>
        <w:t>free</w:t>
      </w:r>
      <w:r>
        <w:rPr>
          <w:rFonts w:ascii="Garamond" w:hAnsi="Garamond" w:cs="Garamond"/>
          <w:sz w:val="28"/>
          <w:szCs w:val="28"/>
        </w:rPr>
        <w:t>’</w:t>
      </w:r>
      <w:r w:rsidRPr="00002C36">
        <w:rPr>
          <w:rFonts w:ascii="Garamond" w:hAnsi="Garamond" w:cs="Garamond"/>
          <w:sz w:val="28"/>
          <w:szCs w:val="28"/>
        </w:rPr>
        <w:t xml:space="preserve"> in being given irrespective of the recipient’s worth (incongruous), or in being given without subsequent expectations (noncircular), or in both senses at once. Even the word </w:t>
      </w:r>
      <w:r>
        <w:rPr>
          <w:rFonts w:ascii="Garamond" w:hAnsi="Garamond" w:cs="Garamond"/>
          <w:sz w:val="28"/>
          <w:szCs w:val="28"/>
        </w:rPr>
        <w:t>‘</w:t>
      </w:r>
      <w:r w:rsidRPr="00002C36">
        <w:rPr>
          <w:rFonts w:ascii="Garamond" w:hAnsi="Garamond" w:cs="Garamond"/>
          <w:sz w:val="28"/>
          <w:szCs w:val="28"/>
        </w:rPr>
        <w:t>unconditional</w:t>
      </w:r>
      <w:r>
        <w:rPr>
          <w:rFonts w:ascii="Garamond" w:hAnsi="Garamond" w:cs="Garamond"/>
          <w:sz w:val="28"/>
          <w:szCs w:val="28"/>
        </w:rPr>
        <w:t>’</w:t>
      </w:r>
      <w:r w:rsidRPr="00002C36">
        <w:rPr>
          <w:rFonts w:ascii="Garamond" w:hAnsi="Garamond" w:cs="Garamond"/>
          <w:sz w:val="28"/>
          <w:szCs w:val="28"/>
        </w:rPr>
        <w:t xml:space="preserve"> can be confusing: Does this mean without prior conditions (incongruous), or without resulting obligations (noncircular), or both?</w:t>
      </w:r>
      <w:r>
        <w:rPr>
          <w:rFonts w:ascii="Garamond" w:hAnsi="Garamond" w:cs="Garamond"/>
          <w:sz w:val="28"/>
          <w:szCs w:val="28"/>
        </w:rPr>
        <w:t>”</w:t>
      </w:r>
    </w:p>
    <w:p w14:paraId="7F43B594" w14:textId="6399EC92" w:rsidR="00002C36" w:rsidRDefault="00002C36" w:rsidP="003508AD">
      <w:pPr>
        <w:autoSpaceDE w:val="0"/>
        <w:autoSpaceDN w:val="0"/>
        <w:adjustRightInd w:val="0"/>
        <w:spacing w:after="0" w:line="240" w:lineRule="auto"/>
        <w:rPr>
          <w:rFonts w:ascii="Garamond" w:hAnsi="Garamond" w:cs="Garamond"/>
          <w:sz w:val="28"/>
          <w:szCs w:val="28"/>
        </w:rPr>
      </w:pPr>
    </w:p>
    <w:p w14:paraId="231575FB" w14:textId="0F8E8489" w:rsidR="00002C36" w:rsidRPr="00002C36" w:rsidRDefault="00002C36" w:rsidP="003508AD">
      <w:pPr>
        <w:autoSpaceDE w:val="0"/>
        <w:autoSpaceDN w:val="0"/>
        <w:adjustRightInd w:val="0"/>
        <w:spacing w:after="0" w:line="240" w:lineRule="auto"/>
        <w:rPr>
          <w:rFonts w:ascii="Garamond" w:hAnsi="Garamond" w:cs="Garamond"/>
          <w:sz w:val="28"/>
          <w:szCs w:val="28"/>
        </w:rPr>
      </w:pPr>
      <w:r>
        <w:rPr>
          <w:rFonts w:ascii="Garamond" w:hAnsi="Garamond" w:cs="Garamond"/>
          <w:b/>
          <w:bCs/>
          <w:sz w:val="28"/>
          <w:szCs w:val="28"/>
        </w:rPr>
        <w:t>Key Idea</w:t>
      </w:r>
      <w:r>
        <w:rPr>
          <w:rFonts w:ascii="Garamond" w:hAnsi="Garamond" w:cs="Garamond"/>
          <w:sz w:val="28"/>
          <w:szCs w:val="28"/>
        </w:rPr>
        <w:t>: God’s grace aims to build relationships, both between us and God and between those who have come to faith in Jesus.</w:t>
      </w:r>
    </w:p>
    <w:p w14:paraId="0E35FBCF" w14:textId="4809F456" w:rsidR="003605D6" w:rsidRDefault="003605D6" w:rsidP="003508AD">
      <w:pPr>
        <w:autoSpaceDE w:val="0"/>
        <w:autoSpaceDN w:val="0"/>
        <w:adjustRightInd w:val="0"/>
        <w:spacing w:after="0" w:line="240" w:lineRule="auto"/>
        <w:rPr>
          <w:rFonts w:ascii="Garamond" w:hAnsi="Garamond" w:cs="Garamond"/>
          <w:sz w:val="28"/>
          <w:szCs w:val="28"/>
        </w:rPr>
      </w:pPr>
    </w:p>
    <w:p w14:paraId="40EF73AA" w14:textId="022269A3" w:rsidR="003605D6" w:rsidRDefault="003605D6" w:rsidP="003508AD">
      <w:pPr>
        <w:autoSpaceDE w:val="0"/>
        <w:autoSpaceDN w:val="0"/>
        <w:adjustRightInd w:val="0"/>
        <w:spacing w:after="0" w:line="240" w:lineRule="auto"/>
        <w:rPr>
          <w:rFonts w:ascii="Garamond" w:hAnsi="Garamond" w:cs="Garamond"/>
          <w:sz w:val="28"/>
          <w:szCs w:val="28"/>
        </w:rPr>
      </w:pPr>
    </w:p>
    <w:p w14:paraId="7D3B3B32" w14:textId="645AFB14" w:rsidR="00BA738E" w:rsidRDefault="00BA738E" w:rsidP="003508AD">
      <w:pPr>
        <w:autoSpaceDE w:val="0"/>
        <w:autoSpaceDN w:val="0"/>
        <w:adjustRightInd w:val="0"/>
        <w:spacing w:after="0" w:line="240" w:lineRule="auto"/>
        <w:rPr>
          <w:rFonts w:ascii="Garamond" w:hAnsi="Garamond" w:cs="Garamond"/>
          <w:sz w:val="28"/>
          <w:szCs w:val="28"/>
        </w:rPr>
      </w:pPr>
    </w:p>
    <w:p w14:paraId="115F203C" w14:textId="09645BD7" w:rsidR="00BA738E" w:rsidRDefault="00BA738E" w:rsidP="003508AD">
      <w:pPr>
        <w:autoSpaceDE w:val="0"/>
        <w:autoSpaceDN w:val="0"/>
        <w:adjustRightInd w:val="0"/>
        <w:spacing w:after="0" w:line="240" w:lineRule="auto"/>
        <w:rPr>
          <w:rFonts w:ascii="Garamond" w:hAnsi="Garamond" w:cs="Garamond"/>
          <w:sz w:val="28"/>
          <w:szCs w:val="28"/>
        </w:rPr>
      </w:pPr>
    </w:p>
    <w:p w14:paraId="6A2409DD" w14:textId="039B5D6C" w:rsidR="00BA738E" w:rsidRDefault="00BA738E" w:rsidP="003508AD">
      <w:pPr>
        <w:autoSpaceDE w:val="0"/>
        <w:autoSpaceDN w:val="0"/>
        <w:adjustRightInd w:val="0"/>
        <w:spacing w:after="0" w:line="240" w:lineRule="auto"/>
        <w:rPr>
          <w:rFonts w:ascii="Garamond" w:hAnsi="Garamond" w:cs="Garamond"/>
          <w:sz w:val="28"/>
          <w:szCs w:val="28"/>
        </w:rPr>
      </w:pPr>
    </w:p>
    <w:p w14:paraId="50591208" w14:textId="60C22C67" w:rsidR="003605D6" w:rsidRDefault="003605D6" w:rsidP="003508AD">
      <w:pPr>
        <w:autoSpaceDE w:val="0"/>
        <w:autoSpaceDN w:val="0"/>
        <w:adjustRightInd w:val="0"/>
        <w:spacing w:after="0" w:line="240" w:lineRule="auto"/>
        <w:rPr>
          <w:rFonts w:ascii="Garamond" w:hAnsi="Garamond" w:cs="Garamond"/>
          <w:sz w:val="28"/>
          <w:szCs w:val="28"/>
        </w:rPr>
      </w:pPr>
    </w:p>
    <w:sectPr w:rsidR="003605D6" w:rsidSect="003508AD">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Italic">
    <w:altName w:val="Garamon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E0037"/>
    <w:multiLevelType w:val="hybridMultilevel"/>
    <w:tmpl w:val="F50A14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85057B"/>
    <w:multiLevelType w:val="hybridMultilevel"/>
    <w:tmpl w:val="48322968"/>
    <w:lvl w:ilvl="0" w:tplc="A21C9AE8">
      <w:start w:val="46"/>
      <w:numFmt w:val="bullet"/>
      <w:lvlText w:val="-"/>
      <w:lvlJc w:val="left"/>
      <w:pPr>
        <w:ind w:left="720" w:hanging="360"/>
      </w:pPr>
      <w:rPr>
        <w:rFonts w:ascii="Garamond" w:eastAsiaTheme="minorHAnsi" w:hAnsi="Garamond" w:cs="Garamon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203ABA"/>
    <w:multiLevelType w:val="hybridMultilevel"/>
    <w:tmpl w:val="2200CB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C91BEA"/>
    <w:multiLevelType w:val="hybridMultilevel"/>
    <w:tmpl w:val="56A8D0A2"/>
    <w:lvl w:ilvl="0" w:tplc="F738E1E2">
      <w:start w:val="20"/>
      <w:numFmt w:val="bullet"/>
      <w:lvlText w:val="-"/>
      <w:lvlJc w:val="left"/>
      <w:pPr>
        <w:ind w:left="720" w:hanging="360"/>
      </w:pPr>
      <w:rPr>
        <w:rFonts w:ascii="Garamond" w:eastAsiaTheme="minorHAnsi" w:hAnsi="Garamond" w:cs="Garamon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DF6619"/>
    <w:multiLevelType w:val="hybridMultilevel"/>
    <w:tmpl w:val="16401766"/>
    <w:lvl w:ilvl="0" w:tplc="51D4A358">
      <w:start w:val="20"/>
      <w:numFmt w:val="bullet"/>
      <w:lvlText w:val="-"/>
      <w:lvlJc w:val="left"/>
      <w:pPr>
        <w:ind w:left="720" w:hanging="360"/>
      </w:pPr>
      <w:rPr>
        <w:rFonts w:ascii="Garamond" w:eastAsiaTheme="minorHAnsi" w:hAnsi="Garamond" w:cs="Garamon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653217"/>
    <w:multiLevelType w:val="hybridMultilevel"/>
    <w:tmpl w:val="06740306"/>
    <w:lvl w:ilvl="0" w:tplc="765E8522">
      <w:start w:val="1"/>
      <w:numFmt w:val="bullet"/>
      <w:lvlText w:val="-"/>
      <w:lvlJc w:val="left"/>
      <w:pPr>
        <w:ind w:left="720" w:hanging="360"/>
      </w:pPr>
      <w:rPr>
        <w:rFonts w:ascii="Garamond" w:eastAsiaTheme="minorHAnsi" w:hAnsi="Garamond"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033C09"/>
    <w:multiLevelType w:val="hybridMultilevel"/>
    <w:tmpl w:val="3FF87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7C53A8"/>
    <w:multiLevelType w:val="hybridMultilevel"/>
    <w:tmpl w:val="C28269A2"/>
    <w:lvl w:ilvl="0" w:tplc="4296F2E4">
      <w:start w:val="20"/>
      <w:numFmt w:val="bullet"/>
      <w:lvlText w:val="-"/>
      <w:lvlJc w:val="left"/>
      <w:pPr>
        <w:ind w:left="720" w:hanging="360"/>
      </w:pPr>
      <w:rPr>
        <w:rFonts w:ascii="Garamond" w:eastAsiaTheme="minorHAnsi" w:hAnsi="Garamond" w:cs="Garamon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D86456"/>
    <w:multiLevelType w:val="hybridMultilevel"/>
    <w:tmpl w:val="DC4012EA"/>
    <w:lvl w:ilvl="0" w:tplc="09CAF4E6">
      <w:start w:val="77"/>
      <w:numFmt w:val="bullet"/>
      <w:lvlText w:val="-"/>
      <w:lvlJc w:val="left"/>
      <w:pPr>
        <w:ind w:left="720" w:hanging="360"/>
      </w:pPr>
      <w:rPr>
        <w:rFonts w:ascii="Garamond" w:eastAsiaTheme="minorHAnsi" w:hAnsi="Garamond" w:cs="Arial" w:hint="default"/>
        <w:color w:val="2021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FC3048"/>
    <w:multiLevelType w:val="hybridMultilevel"/>
    <w:tmpl w:val="52725D26"/>
    <w:lvl w:ilvl="0" w:tplc="0E64542A">
      <w:start w:val="5"/>
      <w:numFmt w:val="bullet"/>
      <w:lvlText w:val="-"/>
      <w:lvlJc w:val="left"/>
      <w:pPr>
        <w:ind w:left="720" w:hanging="360"/>
      </w:pPr>
      <w:rPr>
        <w:rFonts w:ascii="Garamond" w:eastAsiaTheme="minorHAnsi" w:hAnsi="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2A5EA3"/>
    <w:multiLevelType w:val="hybridMultilevel"/>
    <w:tmpl w:val="EB4A23F4"/>
    <w:lvl w:ilvl="0" w:tplc="13E231C0">
      <w:start w:val="64"/>
      <w:numFmt w:val="bullet"/>
      <w:lvlText w:val="-"/>
      <w:lvlJc w:val="left"/>
      <w:pPr>
        <w:ind w:left="720" w:hanging="360"/>
      </w:pPr>
      <w:rPr>
        <w:rFonts w:ascii="Garamond" w:eastAsiaTheme="minorHAnsi" w:hAnsi="Garamond" w:cs="Garamon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780531"/>
    <w:multiLevelType w:val="hybridMultilevel"/>
    <w:tmpl w:val="FB78BE2A"/>
    <w:lvl w:ilvl="0" w:tplc="E1A4DE54">
      <w:start w:val="29"/>
      <w:numFmt w:val="bullet"/>
      <w:lvlText w:val="-"/>
      <w:lvlJc w:val="left"/>
      <w:pPr>
        <w:ind w:left="720" w:hanging="360"/>
      </w:pPr>
      <w:rPr>
        <w:rFonts w:ascii="Garamond" w:eastAsiaTheme="minorHAnsi" w:hAnsi="Garamond"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BD5E0E"/>
    <w:multiLevelType w:val="hybridMultilevel"/>
    <w:tmpl w:val="2CBEF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87718813">
    <w:abstractNumId w:val="8"/>
  </w:num>
  <w:num w:numId="2" w16cid:durableId="260144970">
    <w:abstractNumId w:val="2"/>
  </w:num>
  <w:num w:numId="3" w16cid:durableId="493910021">
    <w:abstractNumId w:val="5"/>
  </w:num>
  <w:num w:numId="4" w16cid:durableId="1492058408">
    <w:abstractNumId w:val="12"/>
  </w:num>
  <w:num w:numId="5" w16cid:durableId="373504413">
    <w:abstractNumId w:val="11"/>
  </w:num>
  <w:num w:numId="6" w16cid:durableId="466320442">
    <w:abstractNumId w:val="9"/>
  </w:num>
  <w:num w:numId="7" w16cid:durableId="1302150000">
    <w:abstractNumId w:val="3"/>
  </w:num>
  <w:num w:numId="8" w16cid:durableId="1210606542">
    <w:abstractNumId w:val="4"/>
  </w:num>
  <w:num w:numId="9" w16cid:durableId="303312789">
    <w:abstractNumId w:val="7"/>
  </w:num>
  <w:num w:numId="10" w16cid:durableId="743919725">
    <w:abstractNumId w:val="6"/>
  </w:num>
  <w:num w:numId="11" w16cid:durableId="1461217538">
    <w:abstractNumId w:val="1"/>
  </w:num>
  <w:num w:numId="12" w16cid:durableId="1545872679">
    <w:abstractNumId w:val="10"/>
  </w:num>
  <w:num w:numId="13" w16cid:durableId="1956671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72E"/>
    <w:rsid w:val="00002C36"/>
    <w:rsid w:val="00006D39"/>
    <w:rsid w:val="00023BF5"/>
    <w:rsid w:val="0005686B"/>
    <w:rsid w:val="00080622"/>
    <w:rsid w:val="000A572E"/>
    <w:rsid w:val="000D4B3C"/>
    <w:rsid w:val="000E78D7"/>
    <w:rsid w:val="00104705"/>
    <w:rsid w:val="00135F16"/>
    <w:rsid w:val="0014559B"/>
    <w:rsid w:val="001B5FA8"/>
    <w:rsid w:val="001E7F5B"/>
    <w:rsid w:val="00242EFF"/>
    <w:rsid w:val="00343F10"/>
    <w:rsid w:val="003508AD"/>
    <w:rsid w:val="003605D6"/>
    <w:rsid w:val="003977D2"/>
    <w:rsid w:val="0043166E"/>
    <w:rsid w:val="00497369"/>
    <w:rsid w:val="004E3D23"/>
    <w:rsid w:val="004E54A6"/>
    <w:rsid w:val="004F3695"/>
    <w:rsid w:val="00546113"/>
    <w:rsid w:val="005536EF"/>
    <w:rsid w:val="005540CE"/>
    <w:rsid w:val="00564B3C"/>
    <w:rsid w:val="00575719"/>
    <w:rsid w:val="005A2137"/>
    <w:rsid w:val="005F4512"/>
    <w:rsid w:val="00641338"/>
    <w:rsid w:val="006552AF"/>
    <w:rsid w:val="006868A1"/>
    <w:rsid w:val="006906B2"/>
    <w:rsid w:val="006E5D0D"/>
    <w:rsid w:val="00703001"/>
    <w:rsid w:val="00753DCB"/>
    <w:rsid w:val="00754716"/>
    <w:rsid w:val="007568FB"/>
    <w:rsid w:val="007872CE"/>
    <w:rsid w:val="007B0732"/>
    <w:rsid w:val="007F35BA"/>
    <w:rsid w:val="00804B48"/>
    <w:rsid w:val="0087687B"/>
    <w:rsid w:val="009B63CB"/>
    <w:rsid w:val="009F57A4"/>
    <w:rsid w:val="00A4326F"/>
    <w:rsid w:val="00A56359"/>
    <w:rsid w:val="00A612FE"/>
    <w:rsid w:val="00A74A2C"/>
    <w:rsid w:val="00A82BA6"/>
    <w:rsid w:val="00A86091"/>
    <w:rsid w:val="00AE278F"/>
    <w:rsid w:val="00AF5B5F"/>
    <w:rsid w:val="00B066E8"/>
    <w:rsid w:val="00B415E4"/>
    <w:rsid w:val="00B425BF"/>
    <w:rsid w:val="00B62D1B"/>
    <w:rsid w:val="00B83F22"/>
    <w:rsid w:val="00BA738E"/>
    <w:rsid w:val="00BE01C1"/>
    <w:rsid w:val="00BF4C2A"/>
    <w:rsid w:val="00C11B79"/>
    <w:rsid w:val="00C33663"/>
    <w:rsid w:val="00C60923"/>
    <w:rsid w:val="00C70BBB"/>
    <w:rsid w:val="00D56071"/>
    <w:rsid w:val="00D67811"/>
    <w:rsid w:val="00D90C7A"/>
    <w:rsid w:val="00D96AF6"/>
    <w:rsid w:val="00DB3B2A"/>
    <w:rsid w:val="00DB6F75"/>
    <w:rsid w:val="00DE052E"/>
    <w:rsid w:val="00E94ED0"/>
    <w:rsid w:val="00EA07E3"/>
    <w:rsid w:val="00ED1E0D"/>
    <w:rsid w:val="00EE246A"/>
    <w:rsid w:val="00F04BC1"/>
    <w:rsid w:val="00F06DFA"/>
    <w:rsid w:val="00F5380A"/>
    <w:rsid w:val="00F81066"/>
    <w:rsid w:val="00F972EC"/>
    <w:rsid w:val="00FA7974"/>
    <w:rsid w:val="00FD3B14"/>
    <w:rsid w:val="00FE5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E65EB"/>
  <w15:chartTrackingRefBased/>
  <w15:docId w15:val="{5E9E30F1-A17F-47F8-AAB7-47E49DD03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572E"/>
    <w:pPr>
      <w:ind w:left="720"/>
      <w:contextualSpacing/>
    </w:pPr>
  </w:style>
  <w:style w:type="paragraph" w:styleId="NormalWeb">
    <w:name w:val="Normal (Web)"/>
    <w:basedOn w:val="Normal"/>
    <w:uiPriority w:val="99"/>
    <w:semiHidden/>
    <w:unhideWhenUsed/>
    <w:rsid w:val="007547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181970">
      <w:bodyDiv w:val="1"/>
      <w:marLeft w:val="0"/>
      <w:marRight w:val="0"/>
      <w:marTop w:val="0"/>
      <w:marBottom w:val="0"/>
      <w:divBdr>
        <w:top w:val="none" w:sz="0" w:space="0" w:color="auto"/>
        <w:left w:val="none" w:sz="0" w:space="0" w:color="auto"/>
        <w:bottom w:val="none" w:sz="0" w:space="0" w:color="auto"/>
        <w:right w:val="none" w:sz="0" w:space="0" w:color="auto"/>
      </w:divBdr>
    </w:div>
    <w:div w:id="147260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598</Words>
  <Characters>3412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Richard</cp:lastModifiedBy>
  <cp:revision>6</cp:revision>
  <cp:lastPrinted>2023-01-25T16:00:00Z</cp:lastPrinted>
  <dcterms:created xsi:type="dcterms:W3CDTF">2023-04-04T20:43:00Z</dcterms:created>
  <dcterms:modified xsi:type="dcterms:W3CDTF">2023-04-06T14:07:00Z</dcterms:modified>
</cp:coreProperties>
</file>