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A8D71" w14:textId="1F4C7DF4" w:rsidR="009B63CB" w:rsidRDefault="000A572E">
      <w:pPr>
        <w:rPr>
          <w:rFonts w:ascii="Garamond" w:hAnsi="Garamond"/>
          <w:sz w:val="28"/>
          <w:szCs w:val="28"/>
        </w:rPr>
      </w:pPr>
      <w:r w:rsidRPr="00B62D1B">
        <w:rPr>
          <w:rFonts w:ascii="Garamond" w:hAnsi="Garamond"/>
          <w:sz w:val="28"/>
          <w:szCs w:val="28"/>
        </w:rPr>
        <w:t xml:space="preserve">GMC Catechism Class – Week </w:t>
      </w:r>
      <w:r w:rsidR="007F35BA">
        <w:rPr>
          <w:rFonts w:ascii="Garamond" w:hAnsi="Garamond"/>
          <w:sz w:val="28"/>
          <w:szCs w:val="28"/>
        </w:rPr>
        <w:t>1</w:t>
      </w:r>
      <w:r w:rsidR="006868A1">
        <w:rPr>
          <w:rFonts w:ascii="Garamond" w:hAnsi="Garamond"/>
          <w:sz w:val="28"/>
          <w:szCs w:val="28"/>
        </w:rPr>
        <w:t>1</w:t>
      </w:r>
    </w:p>
    <w:p w14:paraId="3E7C3B7C" w14:textId="77777777" w:rsidR="006868A1" w:rsidRPr="006868A1" w:rsidRDefault="006868A1" w:rsidP="006868A1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  <w:r w:rsidRPr="006868A1">
        <w:rPr>
          <w:rFonts w:ascii="Garamond-Italic" w:hAnsi="Garamond-Italic" w:cs="Garamond-Italic"/>
          <w:i/>
          <w:iCs/>
          <w:sz w:val="28"/>
          <w:szCs w:val="28"/>
        </w:rPr>
        <w:t>57. Is Christ’s atoning sacrifice for all humanity?</w:t>
      </w:r>
    </w:p>
    <w:p w14:paraId="0BB58754" w14:textId="3FCDE6CE" w:rsidR="006868A1" w:rsidRPr="006868A1" w:rsidRDefault="006868A1" w:rsidP="006868A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6868A1">
        <w:rPr>
          <w:rFonts w:ascii="Garamond" w:hAnsi="Garamond" w:cs="Garamond"/>
          <w:sz w:val="28"/>
          <w:szCs w:val="28"/>
        </w:rPr>
        <w:t>Yes. The offering Christ freely made on the cross is the perfect and sufficient sacrifice for the sins of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6868A1">
        <w:rPr>
          <w:rFonts w:ascii="Garamond" w:hAnsi="Garamond" w:cs="Garamond"/>
          <w:sz w:val="28"/>
          <w:szCs w:val="28"/>
        </w:rPr>
        <w:t>the whole world. (Gen. 12:3; Isa. 56:8; John 1:29; 3:16-17; 5:24; 8:12; 11:25; 12:32; Rom. 8:11; 2 Cor.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6868A1">
        <w:rPr>
          <w:rFonts w:ascii="Garamond" w:hAnsi="Garamond" w:cs="Garamond"/>
          <w:sz w:val="28"/>
          <w:szCs w:val="28"/>
        </w:rPr>
        <w:t>5:14-15; 1 Tim. 2:3-6; Heb. 2:9; 10:12; 2 Pet. 3:9; 1 John 1:9; 2:2; CoF VIII.)</w:t>
      </w:r>
    </w:p>
    <w:p w14:paraId="1A85C826" w14:textId="77777777" w:rsidR="006868A1" w:rsidRPr="006868A1" w:rsidRDefault="006868A1" w:rsidP="006868A1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</w:p>
    <w:p w14:paraId="4E1548B4" w14:textId="5488ADF1" w:rsidR="006868A1" w:rsidRPr="006868A1" w:rsidRDefault="006868A1" w:rsidP="006868A1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  <w:r w:rsidRPr="006868A1">
        <w:rPr>
          <w:rFonts w:ascii="Garamond-Italic" w:hAnsi="Garamond-Italic" w:cs="Garamond-Italic"/>
          <w:i/>
          <w:iCs/>
          <w:sz w:val="28"/>
          <w:szCs w:val="28"/>
        </w:rPr>
        <w:t>58. Does God require any other sacrifice?</w:t>
      </w:r>
    </w:p>
    <w:p w14:paraId="1EB9F83D" w14:textId="591C3225" w:rsidR="006868A1" w:rsidRPr="006868A1" w:rsidRDefault="006868A1" w:rsidP="006868A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6868A1">
        <w:rPr>
          <w:rFonts w:ascii="Garamond" w:hAnsi="Garamond" w:cs="Garamond"/>
          <w:sz w:val="28"/>
          <w:szCs w:val="28"/>
        </w:rPr>
        <w:t>No. Christ’s offering redeems us from all sin, so that no other satisfaction is required. (Deut. 10:12-13; Rom. 3:21-26; 1 Tim. 2:5-6; Heb. 10:12-14; CoF VIII.)</w:t>
      </w:r>
    </w:p>
    <w:p w14:paraId="5F74F34E" w14:textId="77777777" w:rsidR="006868A1" w:rsidRPr="006868A1" w:rsidRDefault="006868A1" w:rsidP="006868A1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</w:p>
    <w:p w14:paraId="24A6EB8D" w14:textId="77777777" w:rsidR="006868A1" w:rsidRPr="006868A1" w:rsidRDefault="006868A1" w:rsidP="006868A1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  <w:r w:rsidRPr="006868A1">
        <w:rPr>
          <w:rFonts w:ascii="Garamond-Italic" w:hAnsi="Garamond-Italic" w:cs="Garamond-Italic"/>
          <w:i/>
          <w:iCs/>
          <w:sz w:val="28"/>
          <w:szCs w:val="28"/>
        </w:rPr>
        <w:t>59. Wbat does this justification do?</w:t>
      </w:r>
    </w:p>
    <w:p w14:paraId="57A19BB8" w14:textId="41EB6DAA" w:rsidR="006868A1" w:rsidRPr="006868A1" w:rsidRDefault="006868A1" w:rsidP="006868A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6868A1">
        <w:rPr>
          <w:rFonts w:ascii="Garamond" w:hAnsi="Garamond" w:cs="Garamond"/>
          <w:sz w:val="28"/>
          <w:szCs w:val="28"/>
        </w:rPr>
        <w:t>It grants us pardon for sin. (Gen. 15:6; Ps 32:1-2; John 1:29; Rom. 1:16-17; 4:6-8; 5:9; Heb. 9:26; 1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6868A1">
        <w:rPr>
          <w:rFonts w:ascii="Garamond" w:hAnsi="Garamond" w:cs="Garamond"/>
          <w:sz w:val="28"/>
          <w:szCs w:val="28"/>
        </w:rPr>
        <w:t>Pet. 1:18-19; 2:24; 1 John 2:2; 4:10; D&amp;D §102.)</w:t>
      </w:r>
    </w:p>
    <w:p w14:paraId="6DDFC0DA" w14:textId="77777777" w:rsidR="006868A1" w:rsidRPr="006868A1" w:rsidRDefault="006868A1" w:rsidP="006868A1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</w:p>
    <w:p w14:paraId="3BF65153" w14:textId="77777777" w:rsidR="006868A1" w:rsidRPr="006868A1" w:rsidRDefault="006868A1" w:rsidP="006868A1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  <w:r w:rsidRPr="006868A1">
        <w:rPr>
          <w:rFonts w:ascii="Garamond-Italic" w:hAnsi="Garamond-Italic" w:cs="Garamond-Italic"/>
          <w:i/>
          <w:iCs/>
          <w:sz w:val="28"/>
          <w:szCs w:val="28"/>
        </w:rPr>
        <w:t>60. How can we be assured of this pardon?</w:t>
      </w:r>
    </w:p>
    <w:p w14:paraId="0EFE1BE2" w14:textId="0CD319D6" w:rsidR="006868A1" w:rsidRPr="006868A1" w:rsidRDefault="006868A1" w:rsidP="006868A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6868A1">
        <w:rPr>
          <w:rFonts w:ascii="Garamond" w:hAnsi="Garamond" w:cs="Garamond"/>
          <w:sz w:val="28"/>
          <w:szCs w:val="28"/>
        </w:rPr>
        <w:t>God’s Spirit witnesses with our spirit that we are children of God. (Rom. 8:15-17; Gal. 3:26; 4:6-7;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6868A1">
        <w:rPr>
          <w:rFonts w:ascii="Garamond" w:hAnsi="Garamond" w:cs="Garamond"/>
          <w:sz w:val="28"/>
          <w:szCs w:val="28"/>
        </w:rPr>
        <w:t>Eph. 1:13-14; 2 Tim. 1:7; Heb. 10:15-17; D&amp;D §102.)</w:t>
      </w:r>
    </w:p>
    <w:p w14:paraId="45806812" w14:textId="77777777" w:rsidR="006868A1" w:rsidRPr="006868A1" w:rsidRDefault="006868A1" w:rsidP="006868A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</w:p>
    <w:p w14:paraId="6A255281" w14:textId="77777777" w:rsidR="006868A1" w:rsidRPr="006868A1" w:rsidRDefault="006868A1" w:rsidP="006868A1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  <w:r w:rsidRPr="006868A1">
        <w:rPr>
          <w:rFonts w:ascii="Garamond-Italic" w:hAnsi="Garamond-Italic" w:cs="Garamond-Italic"/>
          <w:i/>
          <w:iCs/>
          <w:sz w:val="28"/>
          <w:szCs w:val="28"/>
        </w:rPr>
        <w:t>61. Is salvation only pardon and assurance?</w:t>
      </w:r>
    </w:p>
    <w:p w14:paraId="5852D46D" w14:textId="0D5DCDCA" w:rsidR="006868A1" w:rsidRDefault="006868A1" w:rsidP="006868A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6868A1">
        <w:rPr>
          <w:rFonts w:ascii="Garamond" w:hAnsi="Garamond" w:cs="Garamond"/>
          <w:sz w:val="28"/>
          <w:szCs w:val="28"/>
        </w:rPr>
        <w:t>No. By regeneration, God renews us in righteousness through Jesus Christ, by the power of the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6868A1">
        <w:rPr>
          <w:rFonts w:ascii="Garamond" w:hAnsi="Garamond" w:cs="Garamond"/>
          <w:sz w:val="28"/>
          <w:szCs w:val="28"/>
        </w:rPr>
        <w:t>Holy Spirit. (Ezek. 36:26-27; 1 Cor. 2:14-16; Gal. 2:20; 5:16-25; Eph 2:1-5; Titus 3:4-7; 2 Pet.1:4;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6868A1">
        <w:rPr>
          <w:rFonts w:ascii="Garamond" w:hAnsi="Garamond" w:cs="Garamond"/>
          <w:sz w:val="28"/>
          <w:szCs w:val="28"/>
        </w:rPr>
        <w:t>CoF IX.)</w:t>
      </w:r>
    </w:p>
    <w:p w14:paraId="62AC84AA" w14:textId="0F6A5623" w:rsidR="003605D6" w:rsidRDefault="003605D6" w:rsidP="006868A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7D773129" w14:textId="495F3B18" w:rsidR="003605D6" w:rsidRDefault="003605D6" w:rsidP="006868A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i/>
          <w:iCs/>
          <w:sz w:val="28"/>
          <w:szCs w:val="28"/>
        </w:rPr>
      </w:pPr>
      <w:r>
        <w:rPr>
          <w:rFonts w:ascii="Garamond" w:hAnsi="Garamond" w:cs="Garamond"/>
          <w:i/>
          <w:iCs/>
          <w:sz w:val="28"/>
          <w:szCs w:val="28"/>
        </w:rPr>
        <w:t>61b. Is salvation only pardon, assurance, regeneration, and sanctification?</w:t>
      </w:r>
    </w:p>
    <w:p w14:paraId="656AF1D1" w14:textId="3CDC7743" w:rsidR="003605D6" w:rsidRPr="003605D6" w:rsidRDefault="003605D6" w:rsidP="006868A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No, salvation offers us healing in all dimensions of our sin and brokenness including connection to one another in the church, the Body of Christ. (Gal. 2:19-21; Eph. 2:11-22; Col. 1:9-14; 1 Pet. 2:9-10)</w:t>
      </w:r>
    </w:p>
    <w:p w14:paraId="7CAC30A9" w14:textId="77777777" w:rsidR="006868A1" w:rsidRPr="006868A1" w:rsidRDefault="006868A1" w:rsidP="006868A1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</w:p>
    <w:p w14:paraId="74D3C624" w14:textId="77777777" w:rsidR="006868A1" w:rsidRPr="006868A1" w:rsidRDefault="006868A1" w:rsidP="006868A1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  <w:r w:rsidRPr="006868A1">
        <w:rPr>
          <w:rFonts w:ascii="Garamond-Italic" w:hAnsi="Garamond-Italic" w:cs="Garamond-Italic"/>
          <w:i/>
          <w:iCs/>
          <w:sz w:val="28"/>
          <w:szCs w:val="28"/>
        </w:rPr>
        <w:t>62. How are we changed in regeneration?</w:t>
      </w:r>
    </w:p>
    <w:p w14:paraId="7905053A" w14:textId="357B7E05" w:rsidR="006868A1" w:rsidRPr="006868A1" w:rsidRDefault="006868A1" w:rsidP="006868A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6868A1">
        <w:rPr>
          <w:rFonts w:ascii="Garamond" w:hAnsi="Garamond" w:cs="Garamond"/>
          <w:sz w:val="28"/>
          <w:szCs w:val="28"/>
        </w:rPr>
        <w:t>We are made partakers of the divine nature and experience newness of life. (Gen. 15:6; 17:5; 35:10;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6868A1">
        <w:rPr>
          <w:rFonts w:ascii="Garamond" w:hAnsi="Garamond" w:cs="Garamond"/>
          <w:sz w:val="28"/>
          <w:szCs w:val="28"/>
        </w:rPr>
        <w:t>John 3:3; Rom. 8:1; 2 Cor. 5:17; Gal. 5:22-24; Col. 3:2-3; 2 Pet. 1:3-4, 23-25; 1 John 4:4; CoF IX.)</w:t>
      </w:r>
    </w:p>
    <w:p w14:paraId="50A68651" w14:textId="77777777" w:rsidR="006868A1" w:rsidRPr="006868A1" w:rsidRDefault="006868A1" w:rsidP="006868A1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</w:p>
    <w:p w14:paraId="1F7BC232" w14:textId="77777777" w:rsidR="006868A1" w:rsidRPr="006868A1" w:rsidRDefault="006868A1" w:rsidP="006868A1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  <w:r w:rsidRPr="006868A1">
        <w:rPr>
          <w:rFonts w:ascii="Garamond-Italic" w:hAnsi="Garamond-Italic" w:cs="Garamond-Italic"/>
          <w:i/>
          <w:iCs/>
          <w:sz w:val="28"/>
          <w:szCs w:val="28"/>
        </w:rPr>
        <w:t>63. How does regeneration allow us to live as children of God?</w:t>
      </w:r>
    </w:p>
    <w:p w14:paraId="5BA891F9" w14:textId="24A7DB6E" w:rsidR="006868A1" w:rsidRPr="006868A1" w:rsidRDefault="006868A1" w:rsidP="006868A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6868A1">
        <w:rPr>
          <w:rFonts w:ascii="Garamond" w:hAnsi="Garamond" w:cs="Garamond"/>
          <w:sz w:val="28"/>
          <w:szCs w:val="28"/>
        </w:rPr>
        <w:t>By this new birth the believer becomes reconciled to God and is enabled to serve him with the will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6868A1">
        <w:rPr>
          <w:rFonts w:ascii="Garamond" w:hAnsi="Garamond" w:cs="Garamond"/>
          <w:sz w:val="28"/>
          <w:szCs w:val="28"/>
        </w:rPr>
        <w:t>and the affections. (Gen. 15:6; Deut. 6:5; 10:12-13; John 1:12; Rom. 8:16-17; 2 Cor. 6:18; Gal. 3:26;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6868A1">
        <w:rPr>
          <w:rFonts w:ascii="Garamond" w:hAnsi="Garamond" w:cs="Garamond"/>
          <w:sz w:val="28"/>
          <w:szCs w:val="28"/>
        </w:rPr>
        <w:t>4:4-7; Eph. 1:5-6; Phil. 2:13; 1 John 3:1, 10; CoF IX.)</w:t>
      </w:r>
    </w:p>
    <w:p w14:paraId="45F80398" w14:textId="761433F1" w:rsidR="00C11B79" w:rsidRDefault="00C11B79">
      <w:pPr>
        <w:rPr>
          <w:rFonts w:ascii="Garamond" w:hAnsi="Garamond"/>
          <w:sz w:val="28"/>
          <w:szCs w:val="28"/>
        </w:rPr>
      </w:pPr>
    </w:p>
    <w:p w14:paraId="2FE532D2" w14:textId="260FB650" w:rsidR="007F35BA" w:rsidRPr="00564B3C" w:rsidRDefault="00564B3C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lastRenderedPageBreak/>
        <w:t xml:space="preserve">From the </w:t>
      </w:r>
      <w:r>
        <w:rPr>
          <w:rFonts w:ascii="Garamond" w:hAnsi="Garamond" w:cs="Garamond"/>
          <w:i/>
          <w:iCs/>
          <w:sz w:val="28"/>
          <w:szCs w:val="28"/>
        </w:rPr>
        <w:t>Transitional Book of Doctrines and Discipline of the Global Methodist Church</w:t>
      </w:r>
    </w:p>
    <w:p w14:paraId="07BE1E32" w14:textId="5E48F4D3" w:rsidR="003508AD" w:rsidRDefault="003508AD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-Bold"/>
          <w:b/>
          <w:bCs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 xml:space="preserve">¶ </w:t>
      </w:r>
      <w:r w:rsidRPr="003508AD">
        <w:rPr>
          <w:rFonts w:ascii="Garamond" w:hAnsi="Garamond" w:cs="Garamond-Bold"/>
          <w:b/>
          <w:bCs/>
          <w:sz w:val="28"/>
          <w:szCs w:val="28"/>
        </w:rPr>
        <w:t xml:space="preserve">102. THE WESLEYAN WAY OF SALVATION. </w:t>
      </w:r>
    </w:p>
    <w:p w14:paraId="3145333A" w14:textId="52D31AF6" w:rsidR="003508AD" w:rsidRPr="003508AD" w:rsidRDefault="003508AD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>1. The gift of grace is available to all persons.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Our Father in Heaven is not willing that any should be lost (Matthew 18:14), but that all may come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to “the knowledge of truth” (1 Timothy 2:4). With St. Paul, we affirm the proclamation found in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Romans 10:9, “That if you confess with your mouth, 'Jesus is Lord,' and believe in your heart that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God raised him from the dead, you will be saved.”</w:t>
      </w:r>
    </w:p>
    <w:p w14:paraId="323B2C13" w14:textId="007C727B" w:rsidR="003508AD" w:rsidRPr="003508AD" w:rsidRDefault="003508AD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>2. Grace is the manifestation of God’s love toward fallen creation, to be freely received and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freely given. This undeserved gift works to liberate humanity from both the guilt and power of sin,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and live as children of God, freed for joyful obedience. In the classic Wesleyan expression, grace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works in numerous ways throughout our lives, beginning with the general providence of God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toward all.</w:t>
      </w:r>
    </w:p>
    <w:p w14:paraId="2316A647" w14:textId="77777777" w:rsidR="003508AD" w:rsidRPr="003508AD" w:rsidRDefault="003508AD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 xml:space="preserve">3. God’s </w:t>
      </w:r>
      <w:r w:rsidRPr="003508AD">
        <w:rPr>
          <w:rFonts w:ascii="Garamond" w:hAnsi="Garamond" w:cs="Garamond-Italic"/>
          <w:i/>
          <w:iCs/>
          <w:sz w:val="28"/>
          <w:szCs w:val="28"/>
        </w:rPr>
        <w:t xml:space="preserve">prevenient or preventing grace </w:t>
      </w:r>
      <w:r w:rsidRPr="003508AD">
        <w:rPr>
          <w:rFonts w:ascii="Garamond" w:hAnsi="Garamond" w:cs="Garamond"/>
          <w:sz w:val="28"/>
          <w:szCs w:val="28"/>
        </w:rPr>
        <w:t>refers to “the first dawning of grace in the soul,”</w:t>
      </w:r>
    </w:p>
    <w:p w14:paraId="7FE8591D" w14:textId="3A992B15" w:rsidR="003508AD" w:rsidRPr="003508AD" w:rsidRDefault="003508AD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>mitigating the effects of original sin, even before we are aware of our need for God. It prevents the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full consequences of humanity’s alienation from God and awakens conscience, giving an initial sense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of God and the first inclinations toward life. Received prior to our ability to respond, preventing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grace enables genuine response to the continuing work of God’s grace.</w:t>
      </w:r>
    </w:p>
    <w:p w14:paraId="6391A76B" w14:textId="7D87BF37" w:rsidR="003508AD" w:rsidRPr="003508AD" w:rsidRDefault="003508AD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 xml:space="preserve">4. </w:t>
      </w:r>
      <w:r w:rsidRPr="003508AD">
        <w:rPr>
          <w:rFonts w:ascii="Garamond" w:hAnsi="Garamond" w:cs="Garamond-Italic"/>
          <w:i/>
          <w:iCs/>
          <w:sz w:val="28"/>
          <w:szCs w:val="28"/>
        </w:rPr>
        <w:t xml:space="preserve">God’s convincing grace </w:t>
      </w:r>
      <w:r w:rsidRPr="003508AD">
        <w:rPr>
          <w:rFonts w:ascii="Garamond" w:hAnsi="Garamond" w:cs="Garamond"/>
          <w:sz w:val="28"/>
          <w:szCs w:val="28"/>
        </w:rPr>
        <w:t>leads us to what the Bible terms “repentance,” awakening in us a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desire to “flee the wrath to come” and enabling us to begin to “fear God and work righteousness.”</w:t>
      </w:r>
    </w:p>
    <w:p w14:paraId="55E385EE" w14:textId="1F274C99" w:rsidR="003508AD" w:rsidRPr="003508AD" w:rsidRDefault="003508AD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 xml:space="preserve">5. God’s </w:t>
      </w:r>
      <w:r w:rsidRPr="003508AD">
        <w:rPr>
          <w:rFonts w:ascii="Garamond" w:hAnsi="Garamond" w:cs="Garamond-Italic"/>
          <w:i/>
          <w:iCs/>
          <w:sz w:val="28"/>
          <w:szCs w:val="28"/>
        </w:rPr>
        <w:t xml:space="preserve">justifying grace </w:t>
      </w:r>
      <w:r w:rsidRPr="003508AD">
        <w:rPr>
          <w:rFonts w:ascii="Garamond" w:hAnsi="Garamond" w:cs="Garamond"/>
          <w:sz w:val="28"/>
          <w:szCs w:val="28"/>
        </w:rPr>
        <w:t>works by faith to bring reconciliation to God through the atoning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sacrifice of Jesus Christ, what God does for us. It is pardon for sin and ordinarily results in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assurance, “God’s Spirit witnessing with our spirit that we are children of God.”</w:t>
      </w:r>
    </w:p>
    <w:p w14:paraId="68401094" w14:textId="1CBBA5C6" w:rsidR="003508AD" w:rsidRPr="003508AD" w:rsidRDefault="003508AD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 xml:space="preserve">6. God’s </w:t>
      </w:r>
      <w:r w:rsidRPr="003508AD">
        <w:rPr>
          <w:rFonts w:ascii="Garamond" w:hAnsi="Garamond" w:cs="Garamond-Italic"/>
          <w:i/>
          <w:iCs/>
          <w:sz w:val="28"/>
          <w:szCs w:val="28"/>
        </w:rPr>
        <w:t xml:space="preserve">sanctifying grace </w:t>
      </w:r>
      <w:r w:rsidRPr="003508AD">
        <w:rPr>
          <w:rFonts w:ascii="Garamond" w:hAnsi="Garamond" w:cs="Garamond"/>
          <w:sz w:val="28"/>
          <w:szCs w:val="28"/>
        </w:rPr>
        <w:t>begins with God’s work of regeneration, sometimes referred to as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“being born again.” It is God’s work in us as we continually turn to Him and seek to be perfected in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His love. Sanctification is the process by which the Holy Spirit works to replace sin with the fruit of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the Spirit. With John Wesley, we believe that a life of holiness and ultimately “entire sanctification”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should be the goal of each individual’s journey with God.</w:t>
      </w:r>
    </w:p>
    <w:p w14:paraId="7FD32A5A" w14:textId="09E6D9FF" w:rsidR="003508AD" w:rsidRDefault="003508AD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>7. Our ultimate hope and promise in Christ is glorification, where our souls and bodies are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perfectly restored through this grace.</w:t>
      </w:r>
    </w:p>
    <w:p w14:paraId="7845B704" w14:textId="258B1B2D" w:rsidR="003605D6" w:rsidRDefault="003605D6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649E579A" w14:textId="29938903" w:rsidR="003605D6" w:rsidRDefault="003605D6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1BFBF84E" w14:textId="2C71955D" w:rsidR="003605D6" w:rsidRDefault="003605D6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1C7BE023" w14:textId="57525FE7" w:rsidR="003605D6" w:rsidRDefault="003605D6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0E35FBCF" w14:textId="4809F456" w:rsidR="003605D6" w:rsidRDefault="003605D6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40EF73AA" w14:textId="3D35143A" w:rsidR="003605D6" w:rsidRDefault="003605D6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3855DC3F" w14:textId="50EF3B4C" w:rsidR="003605D6" w:rsidRDefault="003605D6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04C2A75B" w14:textId="3A9B123E" w:rsidR="003605D6" w:rsidRDefault="003605D6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6A17B999" w14:textId="19DC1CFF" w:rsidR="003605D6" w:rsidRPr="003605D6" w:rsidRDefault="003605D6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36"/>
          <w:szCs w:val="36"/>
        </w:rPr>
      </w:pPr>
      <w:r w:rsidRPr="003605D6">
        <w:rPr>
          <w:rFonts w:ascii="Garamond" w:hAnsi="Garamond" w:cs="Garamond"/>
          <w:sz w:val="36"/>
          <w:szCs w:val="36"/>
        </w:rPr>
        <w:lastRenderedPageBreak/>
        <w:t>Ordo Salutis / Ordo Connexionis ad Ecclesiam</w:t>
      </w:r>
    </w:p>
    <w:p w14:paraId="2C512EB1" w14:textId="4178FDCA" w:rsidR="003605D6" w:rsidRDefault="003605D6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59ACFEC8" w14:textId="554E127E" w:rsidR="003605D6" w:rsidRDefault="003605D6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noProof/>
          <w:sz w:val="28"/>
          <w:szCs w:val="28"/>
        </w:rPr>
        <w:drawing>
          <wp:inline distT="0" distB="0" distL="0" distR="0" wp14:anchorId="1866732B" wp14:editId="25269C7C">
            <wp:extent cx="5943600" cy="2312035"/>
            <wp:effectExtent l="0" t="0" r="0" b="0"/>
            <wp:docPr id="1129579820" name="Picture 1" descr="Diagram, venn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579820" name="Picture 1" descr="Diagram, venn diagram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1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28569F" w14:textId="398FEC5A" w:rsidR="003605D6" w:rsidRDefault="003605D6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616B0352" w14:textId="616B5DB1" w:rsidR="003605D6" w:rsidRDefault="003605D6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6EF647A2" w14:textId="7927071C" w:rsidR="003605D6" w:rsidRDefault="003605D6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6948C7B6" w14:textId="28228BC7" w:rsidR="003605D6" w:rsidRDefault="003605D6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50591208" w14:textId="4AE8F332" w:rsidR="003605D6" w:rsidRDefault="003605D6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noProof/>
          <w:sz w:val="28"/>
          <w:szCs w:val="28"/>
        </w:rPr>
        <w:drawing>
          <wp:inline distT="0" distB="0" distL="0" distR="0" wp14:anchorId="65C6AF56" wp14:editId="6DCA9E46">
            <wp:extent cx="5943600" cy="2519680"/>
            <wp:effectExtent l="0" t="0" r="0" b="0"/>
            <wp:docPr id="1823208408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208408" name="Picture 2" descr="Diagram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1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605D6" w:rsidSect="003508A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-Italic">
    <w:altName w:val="Garamond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-Bold">
    <w:altName w:val="Garamond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5057B"/>
    <w:multiLevelType w:val="hybridMultilevel"/>
    <w:tmpl w:val="48322968"/>
    <w:lvl w:ilvl="0" w:tplc="A21C9AE8">
      <w:start w:val="46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203ABA"/>
    <w:multiLevelType w:val="hybridMultilevel"/>
    <w:tmpl w:val="2200CB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C91BEA"/>
    <w:multiLevelType w:val="hybridMultilevel"/>
    <w:tmpl w:val="56A8D0A2"/>
    <w:lvl w:ilvl="0" w:tplc="F738E1E2">
      <w:start w:val="20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DF6619"/>
    <w:multiLevelType w:val="hybridMultilevel"/>
    <w:tmpl w:val="16401766"/>
    <w:lvl w:ilvl="0" w:tplc="51D4A358">
      <w:start w:val="20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653217"/>
    <w:multiLevelType w:val="hybridMultilevel"/>
    <w:tmpl w:val="06740306"/>
    <w:lvl w:ilvl="0" w:tplc="765E8522">
      <w:start w:val="1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33C09"/>
    <w:multiLevelType w:val="hybridMultilevel"/>
    <w:tmpl w:val="3FF87D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7C53A8"/>
    <w:multiLevelType w:val="hybridMultilevel"/>
    <w:tmpl w:val="C28269A2"/>
    <w:lvl w:ilvl="0" w:tplc="4296F2E4">
      <w:start w:val="20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D86456"/>
    <w:multiLevelType w:val="hybridMultilevel"/>
    <w:tmpl w:val="DC4012EA"/>
    <w:lvl w:ilvl="0" w:tplc="09CAF4E6">
      <w:start w:val="77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  <w:color w:val="2021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FC3048"/>
    <w:multiLevelType w:val="hybridMultilevel"/>
    <w:tmpl w:val="52725D26"/>
    <w:lvl w:ilvl="0" w:tplc="0E64542A">
      <w:start w:val="5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780531"/>
    <w:multiLevelType w:val="hybridMultilevel"/>
    <w:tmpl w:val="FB78BE2A"/>
    <w:lvl w:ilvl="0" w:tplc="E1A4DE54">
      <w:start w:val="29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BD5E0E"/>
    <w:multiLevelType w:val="hybridMultilevel"/>
    <w:tmpl w:val="2CBEF7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7718813">
    <w:abstractNumId w:val="7"/>
  </w:num>
  <w:num w:numId="2" w16cid:durableId="260144970">
    <w:abstractNumId w:val="1"/>
  </w:num>
  <w:num w:numId="3" w16cid:durableId="493910021">
    <w:abstractNumId w:val="4"/>
  </w:num>
  <w:num w:numId="4" w16cid:durableId="1492058408">
    <w:abstractNumId w:val="10"/>
  </w:num>
  <w:num w:numId="5" w16cid:durableId="373504413">
    <w:abstractNumId w:val="9"/>
  </w:num>
  <w:num w:numId="6" w16cid:durableId="466320442">
    <w:abstractNumId w:val="8"/>
  </w:num>
  <w:num w:numId="7" w16cid:durableId="1302150000">
    <w:abstractNumId w:val="2"/>
  </w:num>
  <w:num w:numId="8" w16cid:durableId="1210606542">
    <w:abstractNumId w:val="3"/>
  </w:num>
  <w:num w:numId="9" w16cid:durableId="303312789">
    <w:abstractNumId w:val="6"/>
  </w:num>
  <w:num w:numId="10" w16cid:durableId="743919725">
    <w:abstractNumId w:val="5"/>
  </w:num>
  <w:num w:numId="11" w16cid:durableId="1461217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2E"/>
    <w:rsid w:val="00006D39"/>
    <w:rsid w:val="00023BF5"/>
    <w:rsid w:val="0005686B"/>
    <w:rsid w:val="00080622"/>
    <w:rsid w:val="000A572E"/>
    <w:rsid w:val="000D4B3C"/>
    <w:rsid w:val="000E78D7"/>
    <w:rsid w:val="00104705"/>
    <w:rsid w:val="00135F16"/>
    <w:rsid w:val="0014559B"/>
    <w:rsid w:val="001B5FA8"/>
    <w:rsid w:val="001E7F5B"/>
    <w:rsid w:val="00242EFF"/>
    <w:rsid w:val="00343F10"/>
    <w:rsid w:val="003508AD"/>
    <w:rsid w:val="003605D6"/>
    <w:rsid w:val="003977D2"/>
    <w:rsid w:val="0043166E"/>
    <w:rsid w:val="00497369"/>
    <w:rsid w:val="004E3D23"/>
    <w:rsid w:val="004E54A6"/>
    <w:rsid w:val="004F3695"/>
    <w:rsid w:val="00546113"/>
    <w:rsid w:val="005536EF"/>
    <w:rsid w:val="005540CE"/>
    <w:rsid w:val="00564B3C"/>
    <w:rsid w:val="00575719"/>
    <w:rsid w:val="005A2137"/>
    <w:rsid w:val="005F4512"/>
    <w:rsid w:val="00641338"/>
    <w:rsid w:val="006552AF"/>
    <w:rsid w:val="006868A1"/>
    <w:rsid w:val="006906B2"/>
    <w:rsid w:val="00703001"/>
    <w:rsid w:val="00753DCB"/>
    <w:rsid w:val="00754716"/>
    <w:rsid w:val="007568FB"/>
    <w:rsid w:val="007872CE"/>
    <w:rsid w:val="007B0732"/>
    <w:rsid w:val="007F35BA"/>
    <w:rsid w:val="00804B48"/>
    <w:rsid w:val="0087687B"/>
    <w:rsid w:val="009B63CB"/>
    <w:rsid w:val="009F57A4"/>
    <w:rsid w:val="00A4326F"/>
    <w:rsid w:val="00A56359"/>
    <w:rsid w:val="00A612FE"/>
    <w:rsid w:val="00A82BA6"/>
    <w:rsid w:val="00A86091"/>
    <w:rsid w:val="00AF5B5F"/>
    <w:rsid w:val="00B066E8"/>
    <w:rsid w:val="00B415E4"/>
    <w:rsid w:val="00B425BF"/>
    <w:rsid w:val="00B62D1B"/>
    <w:rsid w:val="00B83F22"/>
    <w:rsid w:val="00BE01C1"/>
    <w:rsid w:val="00BF4C2A"/>
    <w:rsid w:val="00C11B79"/>
    <w:rsid w:val="00C60923"/>
    <w:rsid w:val="00C70BBB"/>
    <w:rsid w:val="00D56071"/>
    <w:rsid w:val="00D67811"/>
    <w:rsid w:val="00D90C7A"/>
    <w:rsid w:val="00D96AF6"/>
    <w:rsid w:val="00DB3B2A"/>
    <w:rsid w:val="00DB6F75"/>
    <w:rsid w:val="00DE052E"/>
    <w:rsid w:val="00E94ED0"/>
    <w:rsid w:val="00EA07E3"/>
    <w:rsid w:val="00ED1E0D"/>
    <w:rsid w:val="00EE246A"/>
    <w:rsid w:val="00F04BC1"/>
    <w:rsid w:val="00F06DFA"/>
    <w:rsid w:val="00F5380A"/>
    <w:rsid w:val="00F81066"/>
    <w:rsid w:val="00F972EC"/>
    <w:rsid w:val="00FD3B14"/>
    <w:rsid w:val="00FE5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E65EB"/>
  <w15:chartTrackingRefBased/>
  <w15:docId w15:val="{5E9E30F1-A17F-47F8-AAB7-47E49DD03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572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54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1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678</Words>
  <Characters>3866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</dc:creator>
  <cp:keywords/>
  <dc:description/>
  <cp:lastModifiedBy>Richard</cp:lastModifiedBy>
  <cp:revision>3</cp:revision>
  <cp:lastPrinted>2023-01-25T16:00:00Z</cp:lastPrinted>
  <dcterms:created xsi:type="dcterms:W3CDTF">2023-03-29T15:52:00Z</dcterms:created>
  <dcterms:modified xsi:type="dcterms:W3CDTF">2023-03-29T18:44:00Z</dcterms:modified>
</cp:coreProperties>
</file>